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12" w:rsidRPr="00FE23EA" w:rsidRDefault="009E0AEE" w:rsidP="009E0AEE">
      <w:pPr>
        <w:spacing w:line="360" w:lineRule="auto"/>
        <w:jc w:val="center"/>
        <w:rPr>
          <w:rFonts w:ascii="Gill Sans MT" w:hAnsi="Gill Sans MT" w:cstheme="minorHAnsi"/>
          <w:b/>
          <w:sz w:val="22"/>
          <w:szCs w:val="22"/>
          <w:lang w:val="hu-HU"/>
        </w:rPr>
      </w:pPr>
      <w:bookmarkStart w:id="0" w:name="_GoBack"/>
      <w:bookmarkEnd w:id="0"/>
      <w:r w:rsidRPr="00304C60">
        <w:rPr>
          <w:rFonts w:ascii="Gill Sans MT" w:hAnsi="Gill Sans MT" w:cstheme="minorHAnsi"/>
          <w:b/>
          <w:sz w:val="22"/>
          <w:szCs w:val="22"/>
          <w:lang w:val="hu-HU"/>
        </w:rPr>
        <w:t xml:space="preserve">9. </w:t>
      </w:r>
      <w:r w:rsidR="00131312" w:rsidRPr="00304C60">
        <w:rPr>
          <w:rFonts w:ascii="Gill Sans MT" w:hAnsi="Gill Sans MT" w:cstheme="minorHAnsi"/>
          <w:b/>
          <w:sz w:val="22"/>
          <w:szCs w:val="22"/>
          <w:lang w:val="hu-HU"/>
        </w:rPr>
        <w:t>sz.</w:t>
      </w:r>
      <w:r w:rsidR="00131312" w:rsidRPr="00FE23EA">
        <w:rPr>
          <w:rFonts w:ascii="Gill Sans MT" w:hAnsi="Gill Sans MT" w:cstheme="minorHAnsi"/>
          <w:b/>
          <w:sz w:val="22"/>
          <w:szCs w:val="22"/>
          <w:lang w:val="hu-HU"/>
        </w:rPr>
        <w:t>melléklet</w:t>
      </w:r>
    </w:p>
    <w:p w:rsidR="00131312" w:rsidRPr="00FE23EA" w:rsidRDefault="00131312" w:rsidP="00131312">
      <w:pPr>
        <w:spacing w:line="360" w:lineRule="auto"/>
        <w:jc w:val="center"/>
        <w:rPr>
          <w:rFonts w:ascii="Gill Sans MT" w:hAnsi="Gill Sans MT" w:cstheme="minorHAnsi"/>
          <w:b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b/>
          <w:sz w:val="22"/>
          <w:szCs w:val="22"/>
          <w:lang w:val="hu-HU"/>
        </w:rPr>
        <w:t xml:space="preserve">Adatkezelési és Adatvédelmi Szabályzathoz </w:t>
      </w:r>
    </w:p>
    <w:p w:rsidR="00131312" w:rsidRPr="00FE23EA" w:rsidRDefault="00131312" w:rsidP="00131312">
      <w:pPr>
        <w:spacing w:line="360" w:lineRule="auto"/>
        <w:jc w:val="center"/>
        <w:rPr>
          <w:rFonts w:ascii="Gill Sans MT" w:hAnsi="Gill Sans MT" w:cstheme="minorHAnsi"/>
          <w:b/>
          <w:sz w:val="22"/>
          <w:szCs w:val="22"/>
          <w:lang w:val="hu-HU"/>
        </w:rPr>
      </w:pPr>
      <w:r>
        <w:rPr>
          <w:rFonts w:ascii="Gill Sans MT" w:hAnsi="Gill Sans MT" w:cstheme="minorHAnsi"/>
          <w:b/>
          <w:sz w:val="22"/>
          <w:szCs w:val="22"/>
          <w:lang w:val="hu-HU"/>
        </w:rPr>
        <w:t xml:space="preserve">a </w:t>
      </w:r>
      <w:r w:rsidRPr="00FE23EA">
        <w:rPr>
          <w:rFonts w:ascii="Gill Sans MT" w:hAnsi="Gill Sans MT" w:cstheme="minorHAnsi"/>
          <w:b/>
          <w:sz w:val="22"/>
          <w:szCs w:val="22"/>
          <w:lang w:val="hu-HU"/>
        </w:rPr>
        <w:t>digitális kommunikációs csatornák használatával kapcsolatos előírásokról</w:t>
      </w:r>
    </w:p>
    <w:p w:rsidR="00931F5E" w:rsidRPr="00FE23EA" w:rsidRDefault="00931F5E" w:rsidP="003B6B2A">
      <w:pPr>
        <w:spacing w:line="360" w:lineRule="auto"/>
        <w:jc w:val="center"/>
        <w:rPr>
          <w:rFonts w:ascii="Gill Sans MT" w:hAnsi="Gill Sans MT" w:cstheme="minorHAnsi"/>
          <w:b/>
          <w:sz w:val="22"/>
          <w:szCs w:val="22"/>
          <w:lang w:val="hu-HU"/>
        </w:rPr>
      </w:pPr>
    </w:p>
    <w:p w:rsidR="00931F5E" w:rsidRPr="00800FD0" w:rsidRDefault="00800FD0" w:rsidP="003B6B2A">
      <w:pPr>
        <w:spacing w:line="360" w:lineRule="auto"/>
        <w:jc w:val="center"/>
        <w:rPr>
          <w:rFonts w:ascii="Gill Sans MT" w:hAnsi="Gill Sans MT" w:cstheme="minorHAnsi"/>
          <w:sz w:val="22"/>
          <w:szCs w:val="22"/>
          <w:lang w:val="hu-HU"/>
        </w:rPr>
      </w:pPr>
      <w:r w:rsidRPr="00800FD0">
        <w:rPr>
          <w:rFonts w:ascii="Gill Sans MT" w:hAnsi="Gill Sans MT" w:cstheme="minorHAnsi"/>
          <w:sz w:val="22"/>
          <w:szCs w:val="22"/>
          <w:lang w:val="hu-HU"/>
        </w:rPr>
        <w:t>Hatályos: 2020. március 16-</w:t>
      </w:r>
      <w:r w:rsidR="00931F5E" w:rsidRPr="00800FD0">
        <w:rPr>
          <w:rFonts w:ascii="Gill Sans MT" w:hAnsi="Gill Sans MT" w:cstheme="minorHAnsi"/>
          <w:sz w:val="22"/>
          <w:szCs w:val="22"/>
          <w:lang w:val="hu-HU"/>
        </w:rPr>
        <w:t>tól visszavonásig</w:t>
      </w:r>
    </w:p>
    <w:p w:rsidR="003B6B2A" w:rsidRPr="00FE23EA" w:rsidRDefault="003B6B2A" w:rsidP="003B6B2A">
      <w:pPr>
        <w:spacing w:line="360" w:lineRule="auto"/>
        <w:jc w:val="center"/>
        <w:rPr>
          <w:rFonts w:ascii="Gill Sans MT" w:hAnsi="Gill Sans MT" w:cstheme="minorHAnsi"/>
          <w:b/>
          <w:sz w:val="22"/>
          <w:szCs w:val="22"/>
          <w:lang w:val="hu-HU"/>
        </w:rPr>
      </w:pPr>
    </w:p>
    <w:p w:rsidR="00E83A5A" w:rsidRPr="00FE23EA" w:rsidRDefault="007E76B6" w:rsidP="003B6B2A">
      <w:pPr>
        <w:spacing w:line="360" w:lineRule="auto"/>
        <w:jc w:val="center"/>
        <w:rPr>
          <w:rFonts w:ascii="Gill Sans MT" w:hAnsi="Gill Sans MT" w:cstheme="minorHAnsi"/>
          <w:b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b/>
          <w:sz w:val="22"/>
          <w:szCs w:val="22"/>
          <w:lang w:val="hu-HU"/>
        </w:rPr>
        <w:t>PREAMBULUM</w:t>
      </w:r>
    </w:p>
    <w:p w:rsidR="007E76B6" w:rsidRPr="002D6A43" w:rsidRDefault="002D6A43" w:rsidP="002D6A43">
      <w:pPr>
        <w:spacing w:line="360" w:lineRule="auto"/>
        <w:rPr>
          <w:rFonts w:ascii="Gill Sans MT" w:hAnsi="Gill Sans MT" w:cstheme="minorHAnsi"/>
          <w:sz w:val="22"/>
          <w:szCs w:val="22"/>
          <w:lang w:val="hu-HU"/>
        </w:rPr>
      </w:pPr>
      <w:r>
        <w:rPr>
          <w:rFonts w:ascii="Gill Sans MT" w:hAnsi="Gill Sans MT" w:cstheme="minorHAnsi"/>
          <w:b/>
          <w:sz w:val="22"/>
          <w:szCs w:val="22"/>
          <w:lang w:val="hu-HU"/>
        </w:rPr>
        <w:t xml:space="preserve">A koronavírus miatt a köznevelési és szakképzési intézményekben új munkarend bevezetéséről döntött </w:t>
      </w:r>
      <w:r w:rsidRPr="002D6A43">
        <w:rPr>
          <w:rFonts w:ascii="Gill Sans MT" w:hAnsi="Gill Sans MT" w:cstheme="minorHAnsi"/>
          <w:sz w:val="22"/>
          <w:szCs w:val="22"/>
          <w:lang w:val="hu-HU"/>
        </w:rPr>
        <w:t>a Kormány az 1102/2020. (III. 14.) Kormányrendeletbe foglaltak szerint</w:t>
      </w:r>
      <w:r>
        <w:rPr>
          <w:rFonts w:ascii="Gill Sans MT" w:hAnsi="Gill Sans MT" w:cstheme="minorHAnsi"/>
          <w:sz w:val="22"/>
          <w:szCs w:val="22"/>
          <w:lang w:val="hu-HU"/>
        </w:rPr>
        <w:t>.</w:t>
      </w:r>
    </w:p>
    <w:p w:rsidR="00931F5E" w:rsidRPr="00FE23EA" w:rsidRDefault="00931F5E" w:rsidP="0052167E">
      <w:pPr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5C53AE" w:rsidRDefault="00931F5E" w:rsidP="00931F5E">
      <w:pPr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sz w:val="22"/>
          <w:szCs w:val="22"/>
          <w:lang w:val="hu-HU"/>
        </w:rPr>
        <w:t>Ez alapján</w:t>
      </w:r>
      <w:r w:rsidR="005C53AE">
        <w:rPr>
          <w:rFonts w:ascii="Gill Sans MT" w:hAnsi="Gill Sans MT" w:cstheme="minorHAnsi"/>
          <w:sz w:val="22"/>
          <w:szCs w:val="22"/>
          <w:lang w:val="hu-HU"/>
        </w:rPr>
        <w:t>:</w:t>
      </w:r>
    </w:p>
    <w:p w:rsidR="005C53AE" w:rsidRDefault="005C53AE" w:rsidP="00931F5E">
      <w:pPr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931F5E" w:rsidRPr="005C53AE" w:rsidRDefault="00931F5E" w:rsidP="005C53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ill Sans MT" w:eastAsia="Times New Roman" w:hAnsi="Gill Sans MT" w:cstheme="minorHAnsi"/>
          <w:color w:val="000000" w:themeColor="text1"/>
          <w:sz w:val="22"/>
          <w:szCs w:val="22"/>
          <w:lang w:val="hu-HU" w:eastAsia="hu-HU"/>
        </w:rPr>
      </w:pPr>
      <w:r w:rsidRPr="005C53AE">
        <w:rPr>
          <w:rFonts w:ascii="Gill Sans MT" w:eastAsia="Times New Roman" w:hAnsi="Gill Sans MT" w:cstheme="minorHAnsi"/>
          <w:color w:val="000000" w:themeColor="text1"/>
          <w:sz w:val="22"/>
          <w:szCs w:val="22"/>
          <w:lang w:val="hu-HU" w:eastAsia="hu-HU"/>
        </w:rPr>
        <w:t>2020. március 16. napjától az iskolákban a nevelés-oktatás tantermen kívüli, digitális munkarendben kerül megszervezésre;</w:t>
      </w:r>
    </w:p>
    <w:p w:rsidR="00800FD0" w:rsidRPr="00FE23EA" w:rsidRDefault="00800FD0" w:rsidP="00931F5E">
      <w:pPr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931F5E" w:rsidRPr="00FE23EA" w:rsidRDefault="00931F5E" w:rsidP="00931F5E">
      <w:pPr>
        <w:ind w:firstLine="238"/>
        <w:jc w:val="both"/>
        <w:rPr>
          <w:rFonts w:ascii="Gill Sans MT" w:eastAsia="Times New Roman" w:hAnsi="Gill Sans MT" w:cstheme="minorHAnsi"/>
          <w:color w:val="000000" w:themeColor="text1"/>
          <w:sz w:val="22"/>
          <w:szCs w:val="22"/>
          <w:lang w:val="hu-HU" w:eastAsia="hu-HU"/>
        </w:rPr>
      </w:pPr>
      <w:r w:rsidRPr="00FE23EA">
        <w:rPr>
          <w:rFonts w:ascii="Gill Sans MT" w:eastAsia="Times New Roman" w:hAnsi="Gill Sans MT" w:cstheme="minorHAnsi"/>
          <w:i/>
          <w:iCs/>
          <w:color w:val="000000" w:themeColor="text1"/>
          <w:sz w:val="22"/>
          <w:szCs w:val="22"/>
          <w:lang w:val="hu-HU" w:eastAsia="hu-HU"/>
        </w:rPr>
        <w:t xml:space="preserve">b) </w:t>
      </w:r>
      <w:r w:rsidRPr="00FE23EA">
        <w:rPr>
          <w:rFonts w:ascii="Gill Sans MT" w:eastAsia="Times New Roman" w:hAnsi="Gill Sans MT" w:cstheme="minorHAnsi"/>
          <w:color w:val="000000" w:themeColor="text1"/>
          <w:sz w:val="22"/>
          <w:szCs w:val="22"/>
          <w:lang w:val="hu-HU" w:eastAsia="hu-HU"/>
        </w:rPr>
        <w:t>a digitális munkarend olyan módon kerül meghatározásra, hogy annak keretében</w:t>
      </w:r>
    </w:p>
    <w:p w:rsidR="00931F5E" w:rsidRPr="00FE23EA" w:rsidRDefault="00931F5E" w:rsidP="00931F5E">
      <w:pPr>
        <w:ind w:firstLine="238"/>
        <w:jc w:val="both"/>
        <w:rPr>
          <w:rFonts w:ascii="Gill Sans MT" w:eastAsia="Times New Roman" w:hAnsi="Gill Sans MT" w:cstheme="minorHAnsi"/>
          <w:color w:val="000000" w:themeColor="text1"/>
          <w:sz w:val="22"/>
          <w:szCs w:val="22"/>
          <w:lang w:val="hu-HU" w:eastAsia="hu-HU"/>
        </w:rPr>
      </w:pPr>
      <w:proofErr w:type="spellStart"/>
      <w:r w:rsidRPr="00FE23EA">
        <w:rPr>
          <w:rFonts w:ascii="Gill Sans MT" w:eastAsia="Times New Roman" w:hAnsi="Gill Sans MT" w:cstheme="minorHAnsi"/>
          <w:i/>
          <w:iCs/>
          <w:color w:val="000000" w:themeColor="text1"/>
          <w:sz w:val="22"/>
          <w:szCs w:val="22"/>
          <w:lang w:val="hu-HU" w:eastAsia="hu-HU"/>
        </w:rPr>
        <w:t>ba</w:t>
      </w:r>
      <w:proofErr w:type="spellEnd"/>
      <w:r w:rsidRPr="00FE23EA">
        <w:rPr>
          <w:rFonts w:ascii="Gill Sans MT" w:eastAsia="Times New Roman" w:hAnsi="Gill Sans MT" w:cstheme="minorHAnsi"/>
          <w:i/>
          <w:iCs/>
          <w:color w:val="000000" w:themeColor="text1"/>
          <w:sz w:val="22"/>
          <w:szCs w:val="22"/>
          <w:lang w:val="hu-HU" w:eastAsia="hu-HU"/>
        </w:rPr>
        <w:t xml:space="preserve">) </w:t>
      </w:r>
      <w:r w:rsidRPr="00FE23EA">
        <w:rPr>
          <w:rFonts w:ascii="Gill Sans MT" w:eastAsia="Times New Roman" w:hAnsi="Gill Sans MT" w:cstheme="minorHAnsi"/>
          <w:color w:val="000000" w:themeColor="text1"/>
          <w:sz w:val="22"/>
          <w:szCs w:val="22"/>
          <w:lang w:val="hu-HU" w:eastAsia="hu-HU"/>
        </w:rPr>
        <w:t>a tananyag kijelölése, a tanulási folyamat ellenőrzése és támogatása a pedagógusok és a tanulók online vagy más, személyes találkozást nem igénylő kapcsolatában történik,</w:t>
      </w:r>
    </w:p>
    <w:p w:rsidR="00931F5E" w:rsidRPr="00FE23EA" w:rsidRDefault="00931F5E" w:rsidP="00931F5E">
      <w:pPr>
        <w:ind w:firstLine="238"/>
        <w:jc w:val="both"/>
        <w:rPr>
          <w:rFonts w:ascii="Gill Sans MT" w:eastAsia="Times New Roman" w:hAnsi="Gill Sans MT" w:cstheme="minorHAnsi"/>
          <w:color w:val="000000" w:themeColor="text1"/>
          <w:sz w:val="22"/>
          <w:szCs w:val="22"/>
          <w:lang w:val="hu-HU" w:eastAsia="hu-HU"/>
        </w:rPr>
      </w:pPr>
      <w:proofErr w:type="spellStart"/>
      <w:r w:rsidRPr="00FE23EA">
        <w:rPr>
          <w:rFonts w:ascii="Gill Sans MT" w:eastAsia="Times New Roman" w:hAnsi="Gill Sans MT" w:cstheme="minorHAnsi"/>
          <w:i/>
          <w:iCs/>
          <w:color w:val="000000" w:themeColor="text1"/>
          <w:sz w:val="22"/>
          <w:szCs w:val="22"/>
          <w:lang w:val="hu-HU" w:eastAsia="hu-HU"/>
        </w:rPr>
        <w:t>bb</w:t>
      </w:r>
      <w:proofErr w:type="spellEnd"/>
      <w:r w:rsidRPr="00FE23EA">
        <w:rPr>
          <w:rFonts w:ascii="Gill Sans MT" w:eastAsia="Times New Roman" w:hAnsi="Gill Sans MT" w:cstheme="minorHAnsi"/>
          <w:i/>
          <w:iCs/>
          <w:color w:val="000000" w:themeColor="text1"/>
          <w:sz w:val="22"/>
          <w:szCs w:val="22"/>
          <w:lang w:val="hu-HU" w:eastAsia="hu-HU"/>
        </w:rPr>
        <w:t xml:space="preserve">) </w:t>
      </w:r>
      <w:r w:rsidRPr="00FE23EA">
        <w:rPr>
          <w:rFonts w:ascii="Gill Sans MT" w:eastAsia="Times New Roman" w:hAnsi="Gill Sans MT" w:cstheme="minorHAnsi"/>
          <w:color w:val="000000" w:themeColor="text1"/>
          <w:sz w:val="22"/>
          <w:szCs w:val="22"/>
          <w:lang w:val="hu-HU" w:eastAsia="hu-HU"/>
        </w:rPr>
        <w:t>a tananyag tantermen kívüli, digitális munkarend keretében történő átadása alkalmas legyen a tanuló tanulmányi követelményeinek teljesítésére;</w:t>
      </w:r>
    </w:p>
    <w:p w:rsidR="00931F5E" w:rsidRPr="00FE23EA" w:rsidRDefault="00931F5E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3B6B2A" w:rsidRPr="00FE23EA" w:rsidRDefault="003B6B2A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2D6E0F">
        <w:rPr>
          <w:rFonts w:ascii="Gill Sans MT" w:hAnsi="Gill Sans MT" w:cstheme="minorHAnsi"/>
          <w:sz w:val="22"/>
          <w:szCs w:val="22"/>
          <w:lang w:val="hu-HU"/>
        </w:rPr>
        <w:t xml:space="preserve">A </w:t>
      </w:r>
      <w:r w:rsidR="00854A94" w:rsidRPr="002D6E0F">
        <w:rPr>
          <w:rFonts w:ascii="Gill Sans MT" w:hAnsi="Gill Sans MT" w:cstheme="minorHAnsi"/>
          <w:sz w:val="22"/>
          <w:szCs w:val="22"/>
          <w:lang w:val="hu-HU"/>
        </w:rPr>
        <w:t xml:space="preserve">Seregélyesi Baptista Általános </w:t>
      </w:r>
      <w:proofErr w:type="gramStart"/>
      <w:r w:rsidR="00854A94" w:rsidRPr="002D6E0F">
        <w:rPr>
          <w:rFonts w:ascii="Gill Sans MT" w:hAnsi="Gill Sans MT" w:cstheme="minorHAnsi"/>
          <w:sz w:val="22"/>
          <w:szCs w:val="22"/>
          <w:lang w:val="hu-HU"/>
        </w:rPr>
        <w:t>Iskola</w:t>
      </w:r>
      <w:proofErr w:type="gramEnd"/>
      <w:r w:rsidR="00854A94" w:rsidRPr="002D6E0F">
        <w:rPr>
          <w:rFonts w:ascii="Gill Sans MT" w:hAnsi="Gill Sans MT" w:cstheme="minorHAnsi"/>
          <w:sz w:val="22"/>
          <w:szCs w:val="22"/>
          <w:lang w:val="hu-HU"/>
        </w:rPr>
        <w:t xml:space="preserve"> és AMI 8111 Seregélyes, Fő u. 201.</w:t>
      </w:r>
      <w:r w:rsidR="00897A7F" w:rsidRPr="00FE23EA">
        <w:rPr>
          <w:rFonts w:ascii="Gill Sans MT" w:hAnsi="Gill Sans MT" w:cstheme="minorHAnsi"/>
          <w:sz w:val="22"/>
          <w:szCs w:val="22"/>
          <w:lang w:val="hu-HU"/>
        </w:rPr>
        <w:t xml:space="preserve"> (intézmény neve</w:t>
      </w:r>
      <w:r w:rsidR="007E76B6" w:rsidRPr="00FE23EA">
        <w:rPr>
          <w:rFonts w:ascii="Gill Sans MT" w:hAnsi="Gill Sans MT" w:cstheme="minorHAnsi"/>
          <w:sz w:val="22"/>
          <w:szCs w:val="22"/>
          <w:lang w:val="hu-HU"/>
        </w:rPr>
        <w:t>, címe</w:t>
      </w:r>
      <w:r w:rsidR="00897A7F" w:rsidRPr="00FE23EA">
        <w:rPr>
          <w:rFonts w:ascii="Gill Sans MT" w:hAnsi="Gill Sans MT" w:cstheme="minorHAnsi"/>
          <w:sz w:val="22"/>
          <w:szCs w:val="22"/>
          <w:lang w:val="hu-HU"/>
        </w:rPr>
        <w:t xml:space="preserve">) </w:t>
      </w:r>
      <w:r w:rsidR="007E76B6" w:rsidRPr="00FE23EA">
        <w:rPr>
          <w:rFonts w:ascii="Gill Sans MT" w:hAnsi="Gill Sans MT" w:cstheme="minorHAnsi"/>
          <w:sz w:val="22"/>
          <w:szCs w:val="22"/>
          <w:lang w:val="hu-HU"/>
        </w:rPr>
        <w:t xml:space="preserve">adatkezelő </w:t>
      </w:r>
      <w:r w:rsidR="00897A7F" w:rsidRPr="00FE23EA">
        <w:rPr>
          <w:rFonts w:ascii="Gill Sans MT" w:hAnsi="Gill Sans MT" w:cstheme="minorHAnsi"/>
          <w:sz w:val="22"/>
          <w:szCs w:val="22"/>
          <w:lang w:val="hu-HU"/>
        </w:rPr>
        <w:t xml:space="preserve">adatvédelmi szabályzatának </w:t>
      </w:r>
      <w:r w:rsidR="00D117A6" w:rsidRPr="00FE23EA">
        <w:rPr>
          <w:rFonts w:ascii="Gill Sans MT" w:hAnsi="Gill Sans MT" w:cstheme="minorHAnsi"/>
          <w:sz w:val="22"/>
          <w:szCs w:val="22"/>
          <w:lang w:val="hu-HU"/>
        </w:rPr>
        <w:t xml:space="preserve">jelen </w:t>
      </w:r>
      <w:r w:rsidR="00897A7F" w:rsidRPr="00FE23EA">
        <w:rPr>
          <w:rFonts w:ascii="Gill Sans MT" w:hAnsi="Gill Sans MT" w:cstheme="minorHAnsi"/>
          <w:sz w:val="22"/>
          <w:szCs w:val="22"/>
          <w:lang w:val="hu-HU"/>
        </w:rPr>
        <w:t>melléklet</w:t>
      </w:r>
      <w:r w:rsidR="007E76B6" w:rsidRPr="00FE23EA">
        <w:rPr>
          <w:rFonts w:ascii="Gill Sans MT" w:hAnsi="Gill Sans MT" w:cstheme="minorHAnsi"/>
          <w:sz w:val="22"/>
          <w:szCs w:val="22"/>
          <w:lang w:val="hu-HU"/>
        </w:rPr>
        <w:t xml:space="preserve">e </w:t>
      </w:r>
      <w:r w:rsidR="00897A7F" w:rsidRPr="00FE23EA">
        <w:rPr>
          <w:rFonts w:ascii="Gill Sans MT" w:hAnsi="Gill Sans MT" w:cstheme="minorHAnsi"/>
          <w:sz w:val="22"/>
          <w:szCs w:val="22"/>
          <w:lang w:val="hu-HU"/>
        </w:rPr>
        <w:t>rendelkezik</w:t>
      </w:r>
      <w:r w:rsidR="007E76B6" w:rsidRPr="00FE23EA">
        <w:rPr>
          <w:rFonts w:ascii="Gill Sans MT" w:hAnsi="Gill Sans MT" w:cstheme="minorHAnsi"/>
          <w:sz w:val="22"/>
          <w:szCs w:val="22"/>
          <w:lang w:val="hu-HU"/>
        </w:rPr>
        <w:t xml:space="preserve">a fent hivatkozott Kormányrendelet </w:t>
      </w:r>
      <w:r w:rsidRPr="00FE23EA">
        <w:rPr>
          <w:rFonts w:ascii="Gill Sans MT" w:hAnsi="Gill Sans MT" w:cstheme="minorHAnsi"/>
          <w:sz w:val="22"/>
          <w:szCs w:val="22"/>
          <w:lang w:val="hu-HU"/>
        </w:rPr>
        <w:t>a</w:t>
      </w:r>
      <w:r w:rsidR="007E76B6" w:rsidRPr="00FE23EA">
        <w:rPr>
          <w:rFonts w:ascii="Gill Sans MT" w:hAnsi="Gill Sans MT" w:cstheme="minorHAnsi"/>
          <w:sz w:val="22"/>
          <w:szCs w:val="22"/>
          <w:lang w:val="hu-HU"/>
        </w:rPr>
        <w:t>lapján a</w:t>
      </w:r>
      <w:r w:rsidRPr="00FE23EA">
        <w:rPr>
          <w:rFonts w:ascii="Gill Sans MT" w:hAnsi="Gill Sans MT" w:cstheme="minorHAnsi"/>
          <w:b/>
          <w:i/>
          <w:sz w:val="22"/>
          <w:szCs w:val="22"/>
          <w:lang w:val="hu-HU"/>
        </w:rPr>
        <w:t>digitális kommunikációs csatornák haszn</w:t>
      </w:r>
      <w:r w:rsidR="00897A7F" w:rsidRPr="00FE23EA">
        <w:rPr>
          <w:rFonts w:ascii="Gill Sans MT" w:hAnsi="Gill Sans MT" w:cstheme="minorHAnsi"/>
          <w:b/>
          <w:i/>
          <w:sz w:val="22"/>
          <w:szCs w:val="22"/>
          <w:lang w:val="hu-HU"/>
        </w:rPr>
        <w:t>álatával kapcsolatos előírásokról</w:t>
      </w:r>
      <w:r w:rsidRPr="00FE23EA">
        <w:rPr>
          <w:rFonts w:ascii="Gill Sans MT" w:hAnsi="Gill Sans MT" w:cstheme="minorHAnsi"/>
          <w:sz w:val="22"/>
          <w:szCs w:val="22"/>
          <w:lang w:val="hu-HU"/>
        </w:rPr>
        <w:t>.</w:t>
      </w:r>
    </w:p>
    <w:p w:rsidR="00931F5E" w:rsidRPr="00FE23EA" w:rsidRDefault="00931F5E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6A0A80" w:rsidRPr="008B03FC" w:rsidRDefault="00D117A6" w:rsidP="006A0A80">
      <w:pPr>
        <w:jc w:val="both"/>
        <w:rPr>
          <w:rFonts w:ascii="Gill Sans MT" w:hAnsi="Gill Sans MT" w:cstheme="minorHAnsi"/>
          <w:b/>
          <w:sz w:val="22"/>
          <w:szCs w:val="22"/>
          <w:lang w:val="hu-HU"/>
        </w:rPr>
      </w:pPr>
      <w:r w:rsidRPr="008B03FC">
        <w:rPr>
          <w:rFonts w:ascii="Gill Sans MT" w:hAnsi="Gill Sans MT" w:cstheme="minorHAnsi"/>
          <w:b/>
          <w:sz w:val="22"/>
          <w:szCs w:val="22"/>
          <w:lang w:val="hu-HU"/>
        </w:rPr>
        <w:t xml:space="preserve">A </w:t>
      </w:r>
      <w:r w:rsidR="007E76B6" w:rsidRPr="008B03FC">
        <w:rPr>
          <w:rFonts w:ascii="Gill Sans MT" w:hAnsi="Gill Sans MT" w:cstheme="minorHAnsi"/>
          <w:b/>
          <w:sz w:val="22"/>
          <w:szCs w:val="22"/>
          <w:lang w:val="hu-HU"/>
        </w:rPr>
        <w:t xml:space="preserve">jelen </w:t>
      </w:r>
      <w:r w:rsidR="00897A7F" w:rsidRPr="008B03FC">
        <w:rPr>
          <w:rFonts w:ascii="Gill Sans MT" w:hAnsi="Gill Sans MT" w:cstheme="minorHAnsi"/>
          <w:b/>
          <w:sz w:val="22"/>
          <w:szCs w:val="22"/>
          <w:lang w:val="hu-HU"/>
        </w:rPr>
        <w:t xml:space="preserve">melléklet az intézményi </w:t>
      </w:r>
      <w:r w:rsidR="003B6B2A" w:rsidRPr="008B03FC">
        <w:rPr>
          <w:rFonts w:ascii="Gill Sans MT" w:hAnsi="Gill Sans MT" w:cstheme="minorHAnsi"/>
          <w:b/>
          <w:sz w:val="22"/>
          <w:szCs w:val="22"/>
          <w:lang w:val="hu-HU"/>
        </w:rPr>
        <w:t>A</w:t>
      </w:r>
      <w:r w:rsidR="00897A7F" w:rsidRPr="008B03FC">
        <w:rPr>
          <w:rFonts w:ascii="Gill Sans MT" w:hAnsi="Gill Sans MT" w:cstheme="minorHAnsi"/>
          <w:b/>
          <w:sz w:val="22"/>
          <w:szCs w:val="22"/>
          <w:lang w:val="hu-HU"/>
        </w:rPr>
        <w:t>datkezelésiS</w:t>
      </w:r>
      <w:r w:rsidR="003B6B2A" w:rsidRPr="008B03FC">
        <w:rPr>
          <w:rFonts w:ascii="Gill Sans MT" w:hAnsi="Gill Sans MT" w:cstheme="minorHAnsi"/>
          <w:b/>
          <w:sz w:val="22"/>
          <w:szCs w:val="22"/>
          <w:lang w:val="hu-HU"/>
        </w:rPr>
        <w:t xml:space="preserve">zabályzat </w:t>
      </w:r>
      <w:r w:rsidR="00897A7F" w:rsidRPr="008B03FC">
        <w:rPr>
          <w:rFonts w:ascii="Gill Sans MT" w:hAnsi="Gill Sans MT" w:cstheme="minorHAnsi"/>
          <w:b/>
          <w:sz w:val="22"/>
          <w:szCs w:val="22"/>
          <w:lang w:val="hu-HU"/>
        </w:rPr>
        <w:t xml:space="preserve">részét képezi, </w:t>
      </w:r>
      <w:r w:rsidR="007E76B6" w:rsidRPr="008B03FC">
        <w:rPr>
          <w:rFonts w:ascii="Gill Sans MT" w:hAnsi="Gill Sans MT" w:cstheme="minorHAnsi"/>
          <w:b/>
          <w:color w:val="000000" w:themeColor="text1"/>
          <w:sz w:val="22"/>
          <w:szCs w:val="22"/>
          <w:lang w:val="hu-HU"/>
        </w:rPr>
        <w:t xml:space="preserve">kiterjed az </w:t>
      </w:r>
      <w:r w:rsidR="003B6B2A" w:rsidRPr="008B03FC">
        <w:rPr>
          <w:rFonts w:ascii="Gill Sans MT" w:hAnsi="Gill Sans MT" w:cstheme="minorHAnsi"/>
          <w:b/>
          <w:sz w:val="22"/>
          <w:szCs w:val="22"/>
          <w:lang w:val="hu-HU"/>
        </w:rPr>
        <w:t xml:space="preserve">intézmény </w:t>
      </w:r>
      <w:r w:rsidRPr="008B03FC">
        <w:rPr>
          <w:rFonts w:ascii="Gill Sans MT" w:hAnsi="Gill Sans MT" w:cstheme="minorHAnsi"/>
          <w:b/>
          <w:sz w:val="22"/>
          <w:szCs w:val="22"/>
          <w:lang w:val="hu-HU"/>
        </w:rPr>
        <w:t>valamennyi</w:t>
      </w:r>
      <w:r w:rsidR="007E76B6" w:rsidRPr="008B03FC">
        <w:rPr>
          <w:rFonts w:ascii="Gill Sans MT" w:hAnsi="Gill Sans MT" w:cstheme="minorHAnsi"/>
          <w:b/>
          <w:sz w:val="22"/>
          <w:szCs w:val="22"/>
          <w:lang w:val="hu-HU"/>
        </w:rPr>
        <w:t xml:space="preserve"> tanulójára</w:t>
      </w:r>
      <w:r w:rsidR="003B6B2A" w:rsidRPr="008B03FC">
        <w:rPr>
          <w:rFonts w:ascii="Gill Sans MT" w:hAnsi="Gill Sans MT" w:cstheme="minorHAnsi"/>
          <w:b/>
          <w:sz w:val="22"/>
          <w:szCs w:val="22"/>
          <w:lang w:val="hu-HU"/>
        </w:rPr>
        <w:t xml:space="preserve">, </w:t>
      </w:r>
      <w:r w:rsidR="003F070A" w:rsidRPr="008B03FC">
        <w:rPr>
          <w:rFonts w:ascii="Gill Sans MT" w:hAnsi="Gill Sans MT" w:cstheme="minorHAnsi"/>
          <w:b/>
          <w:sz w:val="22"/>
          <w:szCs w:val="22"/>
          <w:lang w:val="hu-HU"/>
        </w:rPr>
        <w:t>a tanulók</w:t>
      </w:r>
      <w:r w:rsidR="003B6B2A" w:rsidRPr="008B03FC">
        <w:rPr>
          <w:rFonts w:ascii="Gill Sans MT" w:hAnsi="Gill Sans MT" w:cstheme="minorHAnsi"/>
          <w:b/>
          <w:sz w:val="22"/>
          <w:szCs w:val="22"/>
          <w:lang w:val="hu-HU"/>
        </w:rPr>
        <w:t xml:space="preserve"> szüleinek</w:t>
      </w:r>
      <w:r w:rsidR="007E76B6" w:rsidRPr="008B03FC">
        <w:rPr>
          <w:rFonts w:ascii="Gill Sans MT" w:hAnsi="Gill Sans MT" w:cstheme="minorHAnsi"/>
          <w:b/>
          <w:sz w:val="22"/>
          <w:szCs w:val="22"/>
          <w:lang w:val="hu-HU"/>
        </w:rPr>
        <w:t>/gondviselőire</w:t>
      </w:r>
      <w:r w:rsidR="00BC39C6" w:rsidRPr="008B03FC">
        <w:rPr>
          <w:rFonts w:ascii="Gill Sans MT" w:hAnsi="Gill Sans MT" w:cstheme="minorHAnsi"/>
          <w:b/>
          <w:sz w:val="22"/>
          <w:szCs w:val="22"/>
          <w:lang w:val="hu-HU"/>
        </w:rPr>
        <w:t xml:space="preserve">, és az intézmény minden digitális munkarenddel érintett </w:t>
      </w:r>
      <w:r w:rsidR="003B6B2A" w:rsidRPr="008B03FC">
        <w:rPr>
          <w:rFonts w:ascii="Gill Sans MT" w:hAnsi="Gill Sans MT" w:cstheme="minorHAnsi"/>
          <w:b/>
          <w:sz w:val="22"/>
          <w:szCs w:val="22"/>
          <w:lang w:val="hu-HU"/>
        </w:rPr>
        <w:t>dolgozójá</w:t>
      </w:r>
      <w:r w:rsidR="007E76B6" w:rsidRPr="008B03FC">
        <w:rPr>
          <w:rFonts w:ascii="Gill Sans MT" w:hAnsi="Gill Sans MT" w:cstheme="minorHAnsi"/>
          <w:b/>
          <w:sz w:val="22"/>
          <w:szCs w:val="22"/>
          <w:lang w:val="hu-HU"/>
        </w:rPr>
        <w:t>ra</w:t>
      </w:r>
      <w:r w:rsidR="003B6B2A" w:rsidRPr="008B03FC">
        <w:rPr>
          <w:rFonts w:ascii="Gill Sans MT" w:hAnsi="Gill Sans MT" w:cstheme="minorHAnsi"/>
          <w:b/>
          <w:sz w:val="22"/>
          <w:szCs w:val="22"/>
          <w:lang w:val="hu-HU"/>
        </w:rPr>
        <w:t>.</w:t>
      </w:r>
      <w:r w:rsidR="006A0A80" w:rsidRPr="008B03FC">
        <w:rPr>
          <w:rFonts w:ascii="Gill Sans MT" w:hAnsi="Gill Sans MT" w:cstheme="minorHAnsi"/>
          <w:b/>
          <w:sz w:val="22"/>
          <w:szCs w:val="22"/>
          <w:lang w:val="hu-HU"/>
        </w:rPr>
        <w:t xml:space="preserve"> A szabályok betartása mindenkire nézve kötelezőek! </w:t>
      </w:r>
    </w:p>
    <w:p w:rsidR="003B6B2A" w:rsidRPr="00FE23EA" w:rsidRDefault="003B6B2A" w:rsidP="00925108">
      <w:pPr>
        <w:jc w:val="both"/>
        <w:rPr>
          <w:rFonts w:ascii="Gill Sans MT" w:hAnsi="Gill Sans MT" w:cs="Times New Roman"/>
          <w:sz w:val="22"/>
          <w:szCs w:val="22"/>
          <w:lang w:val="hu-HU"/>
        </w:rPr>
      </w:pPr>
    </w:p>
    <w:p w:rsidR="003B6B2A" w:rsidRPr="00FE23EA" w:rsidRDefault="007E76B6" w:rsidP="007E76B6">
      <w:pPr>
        <w:jc w:val="center"/>
        <w:rPr>
          <w:rFonts w:ascii="Gill Sans MT" w:hAnsi="Gill Sans MT" w:cstheme="minorHAnsi"/>
          <w:b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b/>
          <w:sz w:val="22"/>
          <w:szCs w:val="22"/>
          <w:lang w:val="hu-HU"/>
        </w:rPr>
        <w:t>I.</w:t>
      </w:r>
    </w:p>
    <w:p w:rsidR="007E76B6" w:rsidRPr="00FE23EA" w:rsidRDefault="007E76B6" w:rsidP="007E76B6">
      <w:pPr>
        <w:pStyle w:val="xmsonormal"/>
        <w:rPr>
          <w:rFonts w:ascii="Gill Sans MT" w:hAnsi="Gill Sans MT"/>
        </w:rPr>
      </w:pPr>
      <w:r w:rsidRPr="00FE23EA">
        <w:rPr>
          <w:rFonts w:ascii="Gill Sans MT" w:hAnsi="Gill Sans MT"/>
        </w:rPr>
        <w:t> </w:t>
      </w:r>
    </w:p>
    <w:p w:rsidR="007E76B6" w:rsidRDefault="007E76B6" w:rsidP="007E76B6">
      <w:pPr>
        <w:pStyle w:val="xmsonormal"/>
        <w:jc w:val="both"/>
        <w:rPr>
          <w:rFonts w:ascii="Gill Sans MT" w:hAnsi="Gill Sans MT" w:cs="Arial"/>
          <w:color w:val="000000"/>
        </w:rPr>
      </w:pPr>
      <w:r w:rsidRPr="00FE23EA">
        <w:rPr>
          <w:rFonts w:ascii="Gill Sans MT" w:hAnsi="Gill Sans MT" w:cs="Arial"/>
          <w:color w:val="000000"/>
        </w:rPr>
        <w:t xml:space="preserve">A koronavírus-járvány okozta rendkívüli helyzetben is tovább </w:t>
      </w:r>
      <w:r w:rsidR="00DE48DA" w:rsidRPr="00A93A7C">
        <w:rPr>
          <w:rFonts w:ascii="Gill Sans MT" w:hAnsi="Gill Sans MT" w:cs="Arial"/>
          <w:color w:val="000000"/>
        </w:rPr>
        <w:t>működik</w:t>
      </w:r>
      <w:r w:rsidRPr="00FE23EA">
        <w:rPr>
          <w:rFonts w:ascii="Gill Sans MT" w:hAnsi="Gill Sans MT" w:cs="Arial"/>
          <w:color w:val="000000"/>
        </w:rPr>
        <w:t xml:space="preserve"> az </w:t>
      </w:r>
      <w:r w:rsidRPr="00A93A7C">
        <w:rPr>
          <w:rFonts w:ascii="Gill Sans MT" w:hAnsi="Gill Sans MT" w:cs="Arial"/>
          <w:color w:val="000000"/>
        </w:rPr>
        <w:t>oktatási rendszer,</w:t>
      </w:r>
      <w:r w:rsidRPr="00FE23EA">
        <w:rPr>
          <w:rFonts w:ascii="Gill Sans MT" w:hAnsi="Gill Sans MT" w:cs="Arial"/>
          <w:color w:val="000000"/>
        </w:rPr>
        <w:t xml:space="preserve"> a tanulóknak biztosítani kell a tanulási lehetőséget, az iskoláknak és a pedagógusoknak alkalmazkodniuk kell a váratlanul kialakult szituációhoz. Az iskolák és a pedagógusok számára az Oktatási Hivatal által megfogalmazott ajánlás alapján:  </w:t>
      </w:r>
    </w:p>
    <w:p w:rsidR="00FE23EA" w:rsidRPr="00FE23EA" w:rsidRDefault="00FE23EA" w:rsidP="007E76B6">
      <w:pPr>
        <w:pStyle w:val="xmsonormal"/>
        <w:jc w:val="both"/>
        <w:rPr>
          <w:rFonts w:ascii="Gill Sans MT" w:hAnsi="Gill Sans MT"/>
        </w:rPr>
      </w:pPr>
    </w:p>
    <w:p w:rsidR="007E76B6" w:rsidRPr="00FE23EA" w:rsidRDefault="007E76B6" w:rsidP="007E76B6">
      <w:pPr>
        <w:pStyle w:val="xmsonormal"/>
        <w:jc w:val="both"/>
        <w:rPr>
          <w:rFonts w:ascii="Gill Sans MT" w:hAnsi="Gill Sans MT" w:cstheme="minorHAnsi"/>
          <w:color w:val="000000"/>
        </w:rPr>
      </w:pPr>
      <w:r w:rsidRPr="00FE23EA">
        <w:rPr>
          <w:rFonts w:ascii="Gill Sans MT" w:hAnsi="Gill Sans MT" w:cs="Arial"/>
          <w:color w:val="000000"/>
        </w:rPr>
        <w:t xml:space="preserve">A tanuláshoz való jog </w:t>
      </w:r>
      <w:r w:rsidRPr="00FE23EA">
        <w:rPr>
          <w:rFonts w:ascii="Gill Sans MT" w:hAnsi="Gill Sans MT" w:cstheme="minorHAnsi"/>
          <w:color w:val="000000"/>
        </w:rPr>
        <w:t xml:space="preserve">érvényesítése érdekében </w:t>
      </w:r>
      <w:r w:rsidRPr="00DE48DA">
        <w:rPr>
          <w:rFonts w:ascii="Gill Sans MT" w:hAnsi="Gill Sans MT" w:cstheme="minorHAnsi"/>
          <w:color w:val="000000"/>
        </w:rPr>
        <w:t>a</w:t>
      </w:r>
      <w:r w:rsidRPr="00FE23EA">
        <w:rPr>
          <w:rFonts w:ascii="Gill Sans MT" w:hAnsi="Gill Sans MT" w:cstheme="minorHAnsi"/>
          <w:color w:val="000000"/>
        </w:rPr>
        <w:t xml:space="preserve"> pedagógusok, a lehetőségeikhez mérten az infokommunikációs eszközök használatával, távolról, online adnak tájékoztatást a tanulóknak, szülőknek, támogassák a tanulókat a tanulásban, megjelölik a feldolgozandó tananyagrészeket és meghatározzák a számonkérés vagy a beszámolás módját.</w:t>
      </w:r>
    </w:p>
    <w:p w:rsidR="002B25C4" w:rsidRPr="00FE23EA" w:rsidRDefault="002B25C4" w:rsidP="007E76B6">
      <w:pPr>
        <w:pStyle w:val="xmsonormal"/>
        <w:jc w:val="both"/>
        <w:rPr>
          <w:rFonts w:ascii="Gill Sans MT" w:hAnsi="Gill Sans MT" w:cstheme="minorHAnsi"/>
          <w:color w:val="000000"/>
        </w:rPr>
      </w:pPr>
    </w:p>
    <w:p w:rsidR="002B25C4" w:rsidRPr="00FE23EA" w:rsidRDefault="002B25C4" w:rsidP="002B25C4">
      <w:pPr>
        <w:pStyle w:val="xmsonormal"/>
        <w:jc w:val="both"/>
        <w:rPr>
          <w:rFonts w:ascii="Gill Sans MT" w:hAnsi="Gill Sans MT" w:cstheme="minorHAnsi"/>
        </w:rPr>
      </w:pPr>
      <w:r w:rsidRPr="00FE23EA">
        <w:rPr>
          <w:rFonts w:ascii="Gill Sans MT" w:hAnsi="Gill Sans MT" w:cstheme="minorHAnsi"/>
        </w:rPr>
        <w:t>Az intézmény pedagógusai, ahol a technikai feltételek rendelkezésre állnak digitális oktatási formák használatára hívják</w:t>
      </w:r>
      <w:r w:rsidRPr="00A93A7C">
        <w:rPr>
          <w:rFonts w:ascii="Gill Sans MT" w:hAnsi="Gill Sans MT" w:cstheme="minorHAnsi"/>
        </w:rPr>
        <w:t>/hívhatják</w:t>
      </w:r>
      <w:r w:rsidRPr="00FE23EA">
        <w:rPr>
          <w:rFonts w:ascii="Gill Sans MT" w:hAnsi="Gill Sans MT" w:cstheme="minorHAnsi"/>
        </w:rPr>
        <w:t xml:space="preserve"> a tanulókat.</w:t>
      </w:r>
    </w:p>
    <w:p w:rsidR="007E76B6" w:rsidRPr="00FE23EA" w:rsidRDefault="007E76B6" w:rsidP="007E76B6">
      <w:pPr>
        <w:pStyle w:val="xmsonormal"/>
        <w:textAlignment w:val="baseline"/>
        <w:rPr>
          <w:rFonts w:ascii="Gill Sans MT" w:hAnsi="Gill Sans MT"/>
          <w:b/>
          <w:bCs/>
          <w:color w:val="222222"/>
        </w:rPr>
      </w:pPr>
      <w:r w:rsidRPr="00FE23EA">
        <w:rPr>
          <w:rFonts w:ascii="Gill Sans MT" w:hAnsi="Gill Sans MT"/>
          <w:b/>
          <w:bCs/>
          <w:color w:val="222222"/>
        </w:rPr>
        <w:t> </w:t>
      </w:r>
    </w:p>
    <w:p w:rsidR="006A0A80" w:rsidRPr="00FE23EA" w:rsidRDefault="006A0A80" w:rsidP="006A0A80">
      <w:pPr>
        <w:pStyle w:val="xmsonormal"/>
        <w:jc w:val="center"/>
        <w:textAlignment w:val="baseline"/>
        <w:rPr>
          <w:rFonts w:ascii="Gill Sans MT" w:hAnsi="Gill Sans MT"/>
        </w:rPr>
      </w:pPr>
      <w:r w:rsidRPr="00FE23EA">
        <w:rPr>
          <w:rFonts w:ascii="Gill Sans MT" w:hAnsi="Gill Sans MT"/>
          <w:b/>
          <w:bCs/>
          <w:color w:val="222222"/>
        </w:rPr>
        <w:t>II.</w:t>
      </w:r>
    </w:p>
    <w:p w:rsidR="005C53AE" w:rsidRDefault="005C53AE" w:rsidP="007E76B6">
      <w:pPr>
        <w:pStyle w:val="xmsonormal"/>
        <w:textAlignment w:val="baseline"/>
        <w:rPr>
          <w:rFonts w:ascii="Gill Sans MT" w:hAnsi="Gill Sans MT"/>
          <w:color w:val="222222"/>
        </w:rPr>
      </w:pPr>
    </w:p>
    <w:p w:rsidR="007E76B6" w:rsidRPr="00FE23EA" w:rsidRDefault="007E76B6" w:rsidP="007E76B6">
      <w:pPr>
        <w:pStyle w:val="xmsonormal"/>
        <w:textAlignment w:val="baseline"/>
        <w:rPr>
          <w:rFonts w:ascii="Gill Sans MT" w:hAnsi="Gill Sans MT"/>
        </w:rPr>
      </w:pPr>
      <w:r w:rsidRPr="00FE23EA">
        <w:rPr>
          <w:rFonts w:ascii="Gill Sans MT" w:hAnsi="Gill Sans MT"/>
          <w:color w:val="222222"/>
        </w:rPr>
        <w:t>Az információkat a pedagógusok a szülők számára is hozzá</w:t>
      </w:r>
      <w:r w:rsidR="00304C60">
        <w:rPr>
          <w:rFonts w:ascii="Gill Sans MT" w:hAnsi="Gill Sans MT"/>
          <w:color w:val="222222"/>
        </w:rPr>
        <w:t>férhetővé teszik elektronikusan</w:t>
      </w:r>
      <w:r w:rsidRPr="00FE23EA">
        <w:rPr>
          <w:rFonts w:ascii="Gill Sans MT" w:hAnsi="Gill Sans MT"/>
          <w:color w:val="222222"/>
        </w:rPr>
        <w:t>:</w:t>
      </w:r>
    </w:p>
    <w:p w:rsidR="007E76B6" w:rsidRPr="00FE23EA" w:rsidRDefault="007E76B6" w:rsidP="009E0AEE">
      <w:pPr>
        <w:pStyle w:val="xmsonormal"/>
        <w:numPr>
          <w:ilvl w:val="0"/>
          <w:numId w:val="1"/>
        </w:numPr>
        <w:textAlignment w:val="baseline"/>
        <w:rPr>
          <w:rFonts w:ascii="Gill Sans MT" w:hAnsi="Gill Sans MT"/>
        </w:rPr>
      </w:pPr>
      <w:r w:rsidRPr="00FE23EA">
        <w:rPr>
          <w:rFonts w:ascii="Gill Sans MT" w:hAnsi="Gill Sans MT"/>
          <w:color w:val="222222"/>
        </w:rPr>
        <w:t>az iskola honlapján:</w:t>
      </w:r>
      <w:r w:rsidR="009E0AEE" w:rsidRPr="009E0AEE">
        <w:rPr>
          <w:rFonts w:ascii="Gill Sans MT" w:hAnsi="Gill Sans MT"/>
          <w:color w:val="222222"/>
        </w:rPr>
        <w:t>seregelyes.baptistaoktatas.hu</w:t>
      </w:r>
    </w:p>
    <w:p w:rsidR="007E76B6" w:rsidRPr="00FE23EA" w:rsidRDefault="00DE48DA" w:rsidP="00FE23EA">
      <w:pPr>
        <w:pStyle w:val="xmsonormal"/>
        <w:numPr>
          <w:ilvl w:val="0"/>
          <w:numId w:val="1"/>
        </w:numPr>
        <w:textAlignment w:val="baseline"/>
        <w:rPr>
          <w:rFonts w:ascii="Gill Sans MT" w:hAnsi="Gill Sans MT"/>
        </w:rPr>
      </w:pPr>
      <w:r w:rsidRPr="00A93A7C">
        <w:rPr>
          <w:rFonts w:ascii="Gill Sans MT" w:hAnsi="Gill Sans MT"/>
          <w:color w:val="222222"/>
        </w:rPr>
        <w:t xml:space="preserve"> e-naplóban</w:t>
      </w:r>
      <w:r w:rsidR="002D6E0F">
        <w:rPr>
          <w:rFonts w:ascii="Gill Sans MT" w:hAnsi="Gill Sans MT"/>
          <w:color w:val="222222"/>
        </w:rPr>
        <w:t>: M</w:t>
      </w:r>
      <w:r w:rsidR="009E0AEE">
        <w:rPr>
          <w:rFonts w:ascii="Gill Sans MT" w:hAnsi="Gill Sans MT"/>
          <w:color w:val="222222"/>
        </w:rPr>
        <w:t>ozanapló</w:t>
      </w:r>
    </w:p>
    <w:p w:rsidR="00FE23EA" w:rsidRPr="009E0AEE" w:rsidRDefault="007E76B6" w:rsidP="009E0AEE">
      <w:pPr>
        <w:pStyle w:val="xmsonormal"/>
        <w:numPr>
          <w:ilvl w:val="0"/>
          <w:numId w:val="1"/>
        </w:numPr>
        <w:textAlignment w:val="baseline"/>
        <w:rPr>
          <w:rFonts w:ascii="Gill Sans MT" w:hAnsi="Gill Sans MT"/>
        </w:rPr>
      </w:pPr>
      <w:r w:rsidRPr="00FE23EA">
        <w:rPr>
          <w:rFonts w:ascii="Gill Sans MT" w:hAnsi="Gill Sans MT"/>
          <w:color w:val="222222"/>
        </w:rPr>
        <w:lastRenderedPageBreak/>
        <w:t>e-mailben kiküldve</w:t>
      </w:r>
    </w:p>
    <w:p w:rsidR="007E76B6" w:rsidRPr="00FE23EA" w:rsidRDefault="007E76B6" w:rsidP="00925108">
      <w:pPr>
        <w:jc w:val="both"/>
        <w:rPr>
          <w:rFonts w:ascii="Gill Sans MT" w:hAnsi="Gill Sans MT" w:cs="Times New Roman"/>
          <w:b/>
          <w:sz w:val="22"/>
          <w:szCs w:val="22"/>
          <w:lang w:val="hu-HU"/>
        </w:rPr>
      </w:pPr>
    </w:p>
    <w:p w:rsidR="007E76B6" w:rsidRPr="00FE23EA" w:rsidRDefault="007E76B6" w:rsidP="005C53AE">
      <w:pPr>
        <w:pStyle w:val="NormlWeb"/>
        <w:spacing w:before="0" w:beforeAutospacing="0" w:after="0" w:afterAutospacing="0"/>
        <w:jc w:val="both"/>
        <w:textAlignment w:val="baseline"/>
        <w:rPr>
          <w:rFonts w:ascii="Gill Sans MT" w:hAnsi="Gill Sans MT"/>
        </w:rPr>
      </w:pPr>
      <w:r w:rsidRPr="00FE23EA">
        <w:rPr>
          <w:rFonts w:ascii="Gill Sans MT" w:hAnsi="Gill Sans MT"/>
          <w:color w:val="222222"/>
        </w:rPr>
        <w:t>A tanulók számára fontos információforrás a tankönyv</w:t>
      </w:r>
      <w:r w:rsidR="00DE48DA">
        <w:rPr>
          <w:rFonts w:ascii="Gill Sans MT" w:hAnsi="Gill Sans MT"/>
          <w:color w:val="222222"/>
        </w:rPr>
        <w:t xml:space="preserve">. </w:t>
      </w:r>
    </w:p>
    <w:p w:rsidR="007E76B6" w:rsidRPr="00FE23EA" w:rsidRDefault="007E76B6" w:rsidP="007E76B6">
      <w:pPr>
        <w:pStyle w:val="NormlWeb"/>
        <w:spacing w:before="0" w:beforeAutospacing="0" w:after="0" w:afterAutospacing="0"/>
        <w:textAlignment w:val="baseline"/>
        <w:rPr>
          <w:rFonts w:ascii="Gill Sans MT" w:hAnsi="Gill Sans MT"/>
        </w:rPr>
      </w:pPr>
      <w:r w:rsidRPr="00FE23EA">
        <w:rPr>
          <w:rFonts w:ascii="Gill Sans MT" w:hAnsi="Gill Sans MT"/>
          <w:color w:val="222222"/>
        </w:rPr>
        <w:t xml:space="preserve">A tankönyvek jelentős része letölthető PDF változatban </w:t>
      </w:r>
      <w:r w:rsidR="00DE48DA" w:rsidRPr="00A93A7C">
        <w:rPr>
          <w:rFonts w:ascii="Gill Sans MT" w:hAnsi="Gill Sans MT"/>
          <w:color w:val="222222"/>
        </w:rPr>
        <w:t>is</w:t>
      </w:r>
      <w:r w:rsidRPr="00FE23EA">
        <w:rPr>
          <w:rFonts w:ascii="Gill Sans MT" w:hAnsi="Gill Sans MT"/>
          <w:color w:val="222222"/>
        </w:rPr>
        <w:t xml:space="preserve">a </w:t>
      </w:r>
      <w:hyperlink r:id="rId5" w:tgtFrame="_blank" w:history="1">
        <w:r w:rsidRPr="00FE23EA">
          <w:rPr>
            <w:rStyle w:val="Hiperhivatkozs"/>
            <w:rFonts w:ascii="Gill Sans MT" w:hAnsi="Gill Sans MT"/>
            <w:color w:val="155092"/>
          </w:rPr>
          <w:t>www.tankonyvkatalogus.hu</w:t>
        </w:r>
      </w:hyperlink>
      <w:r w:rsidRPr="00FE23EA">
        <w:rPr>
          <w:rFonts w:ascii="Gill Sans MT" w:hAnsi="Gill Sans MT"/>
          <w:color w:val="222222"/>
        </w:rPr>
        <w:t xml:space="preserve"> weboldalon. </w:t>
      </w:r>
    </w:p>
    <w:p w:rsidR="007E76B6" w:rsidRPr="00FE23EA" w:rsidRDefault="007E76B6" w:rsidP="007E76B6">
      <w:pPr>
        <w:pStyle w:val="NormlWeb"/>
        <w:spacing w:before="0" w:beforeAutospacing="0" w:after="0" w:afterAutospacing="0"/>
        <w:textAlignment w:val="baseline"/>
        <w:rPr>
          <w:rFonts w:ascii="Gill Sans MT" w:hAnsi="Gill Sans MT"/>
        </w:rPr>
      </w:pPr>
      <w:r w:rsidRPr="00FE23EA">
        <w:rPr>
          <w:rFonts w:ascii="Gill Sans MT" w:hAnsi="Gill Sans MT"/>
          <w:color w:val="222222"/>
        </w:rPr>
        <w:t> </w:t>
      </w:r>
    </w:p>
    <w:p w:rsidR="007E76B6" w:rsidRPr="00FE23EA" w:rsidRDefault="007E76B6" w:rsidP="007E76B6">
      <w:pPr>
        <w:pStyle w:val="NormlWeb"/>
        <w:spacing w:before="0" w:beforeAutospacing="0" w:after="0" w:afterAutospacing="0"/>
        <w:textAlignment w:val="baseline"/>
        <w:rPr>
          <w:rFonts w:ascii="Gill Sans MT" w:hAnsi="Gill Sans MT"/>
        </w:rPr>
      </w:pPr>
      <w:r w:rsidRPr="00FE23EA">
        <w:rPr>
          <w:rFonts w:ascii="Gill Sans MT" w:hAnsi="Gill Sans MT"/>
          <w:color w:val="222222"/>
        </w:rPr>
        <w:t>A tanulók az egyes pedagógusokkal az alábbi módokon kommunikálhatnak:</w:t>
      </w:r>
    </w:p>
    <w:p w:rsidR="007E76B6" w:rsidRPr="00FE23EA" w:rsidRDefault="007E76B6" w:rsidP="00FE23EA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ill Sans MT" w:hAnsi="Gill Sans MT" w:cstheme="minorHAnsi"/>
        </w:rPr>
      </w:pPr>
      <w:r w:rsidRPr="00FE23EA">
        <w:rPr>
          <w:rFonts w:ascii="Gill Sans MT" w:hAnsi="Gill Sans MT"/>
          <w:color w:val="222222"/>
        </w:rPr>
        <w:t>pedagógusok e-mail címe:</w:t>
      </w:r>
      <w:r w:rsidR="00454739" w:rsidRPr="00FE23EA">
        <w:rPr>
          <w:rFonts w:ascii="Gill Sans MT" w:hAnsi="Gill Sans MT" w:cstheme="minorHAnsi"/>
        </w:rPr>
        <w:t xml:space="preserve">A kapcsolatfelvétel során megadásra kerülnek/kerülhetnek a pedagógusok, a tanulók, szülők e-mail címei. </w:t>
      </w:r>
    </w:p>
    <w:p w:rsidR="007E76B6" w:rsidRPr="00FE23EA" w:rsidRDefault="007E76B6" w:rsidP="00FE23EA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ill Sans MT" w:hAnsi="Gill Sans MT"/>
        </w:rPr>
      </w:pPr>
      <w:r w:rsidRPr="00FE23EA">
        <w:rPr>
          <w:rFonts w:ascii="Gill Sans MT" w:hAnsi="Gill Sans MT"/>
          <w:color w:val="222222"/>
        </w:rPr>
        <w:t xml:space="preserve">más online elérhetőségeink: </w:t>
      </w:r>
      <w:r w:rsidR="009E0AEE">
        <w:rPr>
          <w:rFonts w:ascii="Gill Sans MT" w:hAnsi="Gill Sans MT"/>
          <w:color w:val="222222"/>
        </w:rPr>
        <w:t>e-napló</w:t>
      </w:r>
    </w:p>
    <w:p w:rsidR="007E76B6" w:rsidRPr="00FE23EA" w:rsidRDefault="007E76B6" w:rsidP="00FE23EA">
      <w:pPr>
        <w:pStyle w:val="Norm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ill Sans MT" w:hAnsi="Gill Sans MT"/>
        </w:rPr>
      </w:pPr>
      <w:r w:rsidRPr="00FE23EA">
        <w:rPr>
          <w:rFonts w:ascii="Gill Sans MT" w:hAnsi="Gill Sans MT"/>
          <w:color w:val="222222"/>
        </w:rPr>
        <w:t>az oktatásban használt online felületek:</w:t>
      </w:r>
      <w:r w:rsidR="00AE5E01">
        <w:rPr>
          <w:rFonts w:ascii="Gill Sans MT" w:hAnsi="Gill Sans MT"/>
          <w:color w:val="222222"/>
        </w:rPr>
        <w:t xml:space="preserve"> </w:t>
      </w:r>
      <w:proofErr w:type="spellStart"/>
      <w:r w:rsidR="00AE5E01">
        <w:rPr>
          <w:rFonts w:ascii="Gill Sans MT" w:hAnsi="Gill Sans MT"/>
        </w:rPr>
        <w:t>discord</w:t>
      </w:r>
      <w:proofErr w:type="spellEnd"/>
    </w:p>
    <w:p w:rsidR="007E76B6" w:rsidRPr="00FE23EA" w:rsidRDefault="007E76B6" w:rsidP="007E76B6">
      <w:pPr>
        <w:pStyle w:val="NormlWeb"/>
        <w:spacing w:before="0" w:beforeAutospacing="0" w:after="0" w:afterAutospacing="0"/>
        <w:textAlignment w:val="baseline"/>
        <w:rPr>
          <w:rFonts w:ascii="Gill Sans MT" w:hAnsi="Gill Sans MT"/>
        </w:rPr>
      </w:pPr>
      <w:r w:rsidRPr="00FE23EA">
        <w:rPr>
          <w:rFonts w:ascii="Gill Sans MT" w:hAnsi="Gill Sans MT"/>
          <w:color w:val="222222"/>
        </w:rPr>
        <w:t> </w:t>
      </w:r>
    </w:p>
    <w:p w:rsidR="00DE48DA" w:rsidRDefault="00DE48DA" w:rsidP="007E76B6">
      <w:pPr>
        <w:pStyle w:val="NormlWeb"/>
        <w:spacing w:before="0" w:beforeAutospacing="0" w:after="0" w:afterAutospacing="0"/>
        <w:textAlignment w:val="baseline"/>
        <w:rPr>
          <w:rFonts w:ascii="Gill Sans MT" w:hAnsi="Gill Sans MT"/>
          <w:b/>
        </w:rPr>
      </w:pPr>
      <w:r w:rsidRPr="00A93A7C">
        <w:rPr>
          <w:rFonts w:ascii="Gill Sans MT" w:hAnsi="Gill Sans MT"/>
          <w:b/>
        </w:rPr>
        <w:t>A tanuló, 18. életévét be nem töltött tanuló esetében a szülő/törvényes képviselő online kapcsolattartásról szóló – formai követelményekhez nem kötött nyilatkozatát – elektronikus úton köteles megtenni a kapcsolatfelvételt kezdeményező pedagógus felé.</w:t>
      </w:r>
    </w:p>
    <w:p w:rsidR="00DE48DA" w:rsidRPr="00FE23EA" w:rsidRDefault="00DE48DA" w:rsidP="007E76B6">
      <w:pPr>
        <w:pStyle w:val="NormlWeb"/>
        <w:spacing w:before="0" w:beforeAutospacing="0" w:after="0" w:afterAutospacing="0"/>
        <w:textAlignment w:val="baseline"/>
        <w:rPr>
          <w:rFonts w:ascii="Gill Sans MT" w:hAnsi="Gill Sans MT"/>
          <w:b/>
        </w:rPr>
      </w:pPr>
    </w:p>
    <w:p w:rsidR="002B25C4" w:rsidRPr="00FE23EA" w:rsidRDefault="00D146D4" w:rsidP="00D146D4">
      <w:pPr>
        <w:jc w:val="center"/>
        <w:rPr>
          <w:rFonts w:ascii="Gill Sans MT" w:hAnsi="Gill Sans MT" w:cstheme="minorHAnsi"/>
          <w:b/>
          <w:sz w:val="22"/>
          <w:szCs w:val="22"/>
        </w:rPr>
      </w:pPr>
      <w:r w:rsidRPr="00A93A7C">
        <w:rPr>
          <w:rFonts w:ascii="Gill Sans MT" w:hAnsi="Gill Sans MT" w:cstheme="minorHAnsi"/>
          <w:b/>
          <w:sz w:val="22"/>
          <w:szCs w:val="22"/>
        </w:rPr>
        <w:t xml:space="preserve">III. </w:t>
      </w:r>
      <w:r w:rsidR="00FE23EA" w:rsidRPr="00A93A7C">
        <w:rPr>
          <w:rFonts w:ascii="Gill Sans MT" w:hAnsi="Gill Sans MT" w:cstheme="minorHAnsi"/>
          <w:b/>
          <w:sz w:val="22"/>
          <w:szCs w:val="22"/>
        </w:rPr>
        <w:t>Digitalis</w:t>
      </w:r>
      <w:r w:rsidR="002D6A43">
        <w:rPr>
          <w:rFonts w:ascii="Gill Sans MT" w:hAnsi="Gill Sans MT" w:cstheme="minorHAnsi"/>
          <w:b/>
          <w:sz w:val="22"/>
          <w:szCs w:val="22"/>
        </w:rPr>
        <w:t xml:space="preserve"> oktatási tartalmak hozzáférhetősége</w:t>
      </w:r>
    </w:p>
    <w:p w:rsidR="006A0A80" w:rsidRPr="00FE23EA" w:rsidRDefault="006A0A80" w:rsidP="006A0A80">
      <w:pPr>
        <w:rPr>
          <w:rFonts w:ascii="Gill Sans MT" w:hAnsi="Gill Sans MT" w:cstheme="minorHAnsi"/>
          <w:b/>
          <w:sz w:val="22"/>
          <w:szCs w:val="22"/>
        </w:rPr>
      </w:pPr>
    </w:p>
    <w:p w:rsidR="009E0AEE" w:rsidRPr="009E0AEE" w:rsidRDefault="002B25C4" w:rsidP="009E0AEE">
      <w:pPr>
        <w:pStyle w:val="NormlWeb"/>
        <w:spacing w:before="0" w:beforeAutospacing="0" w:after="0" w:afterAutospacing="0"/>
        <w:textAlignment w:val="baseline"/>
        <w:rPr>
          <w:rFonts w:ascii="Gill Sans MT" w:hAnsi="Gill Sans MT" w:cstheme="minorHAnsi"/>
          <w:color w:val="222222"/>
        </w:rPr>
      </w:pPr>
      <w:r w:rsidRPr="00FE23EA">
        <w:rPr>
          <w:rFonts w:ascii="Gill Sans MT" w:hAnsi="Gill Sans MT" w:cstheme="minorHAnsi"/>
          <w:color w:val="222222"/>
        </w:rPr>
        <w:t xml:space="preserve">Az  interneten elérhető </w:t>
      </w:r>
      <w:proofErr w:type="gramStart"/>
      <w:r w:rsidRPr="00FE23EA">
        <w:rPr>
          <w:rFonts w:ascii="Gill Sans MT" w:hAnsi="Gill Sans MT" w:cstheme="minorHAnsi"/>
          <w:color w:val="222222"/>
        </w:rPr>
        <w:t>információ</w:t>
      </w:r>
      <w:proofErr w:type="gramEnd"/>
      <w:r w:rsidRPr="00FE23EA">
        <w:rPr>
          <w:rFonts w:ascii="Gill Sans MT" w:hAnsi="Gill Sans MT" w:cstheme="minorHAnsi"/>
          <w:color w:val="222222"/>
        </w:rPr>
        <w:t xml:space="preserve">források, amelyeken a tanulók a tanulást támogató segédanyagokat, vagy magát a tananyagot </w:t>
      </w:r>
      <w:proofErr w:type="spellStart"/>
      <w:r w:rsidRPr="00FE23EA">
        <w:rPr>
          <w:rFonts w:ascii="Gill Sans MT" w:hAnsi="Gill Sans MT" w:cstheme="minorHAnsi"/>
          <w:color w:val="222222"/>
        </w:rPr>
        <w:t>elérhetik:</w:t>
      </w:r>
      <w:r w:rsidR="002D6E0F">
        <w:rPr>
          <w:rFonts w:ascii="Gill Sans MT" w:hAnsi="Gill Sans MT"/>
          <w:color w:val="222222"/>
        </w:rPr>
        <w:t>Mozanapló</w:t>
      </w:r>
      <w:proofErr w:type="spellEnd"/>
      <w:r w:rsidR="002D6E0F">
        <w:rPr>
          <w:rFonts w:ascii="Gill Sans MT" w:hAnsi="Gill Sans MT"/>
          <w:color w:val="222222"/>
        </w:rPr>
        <w:t>,</w:t>
      </w:r>
      <w:r w:rsidR="002D6A43">
        <w:rPr>
          <w:rFonts w:ascii="Gill Sans MT" w:hAnsi="Gill Sans MT"/>
          <w:color w:val="222222"/>
        </w:rPr>
        <w:t xml:space="preserve"> </w:t>
      </w:r>
      <w:proofErr w:type="spellStart"/>
      <w:r w:rsidR="002D6E0F">
        <w:rPr>
          <w:rFonts w:ascii="Gill Sans MT" w:hAnsi="Gill Sans MT" w:cstheme="minorHAnsi"/>
          <w:color w:val="222222"/>
        </w:rPr>
        <w:t>D</w:t>
      </w:r>
      <w:r w:rsidR="00AE5E01">
        <w:rPr>
          <w:rFonts w:ascii="Gill Sans MT" w:hAnsi="Gill Sans MT" w:cstheme="minorHAnsi"/>
          <w:color w:val="222222"/>
        </w:rPr>
        <w:t>iscord</w:t>
      </w:r>
      <w:proofErr w:type="spellEnd"/>
      <w:r w:rsidR="009E0AEE" w:rsidRPr="009E0AEE">
        <w:rPr>
          <w:rFonts w:ascii="Gill Sans MT" w:hAnsi="Gill Sans MT" w:cstheme="minorHAnsi"/>
          <w:color w:val="222222"/>
        </w:rPr>
        <w:t xml:space="preserve">, </w:t>
      </w:r>
      <w:proofErr w:type="spellStart"/>
      <w:r w:rsidR="009E0AEE" w:rsidRPr="009E0AEE">
        <w:rPr>
          <w:rFonts w:ascii="Gill Sans MT" w:hAnsi="Gill Sans MT" w:cstheme="minorHAnsi"/>
          <w:color w:val="222222"/>
        </w:rPr>
        <w:t>mozaWeb</w:t>
      </w:r>
      <w:proofErr w:type="spellEnd"/>
      <w:r w:rsidR="009E0AEE" w:rsidRPr="009E0AEE">
        <w:rPr>
          <w:rFonts w:ascii="Gill Sans MT" w:hAnsi="Gill Sans MT" w:cstheme="minorHAnsi"/>
          <w:color w:val="222222"/>
        </w:rPr>
        <w:t xml:space="preserve">, </w:t>
      </w:r>
      <w:proofErr w:type="spellStart"/>
      <w:r w:rsidR="009E0AEE" w:rsidRPr="009E0AEE">
        <w:rPr>
          <w:rFonts w:ascii="Gill Sans MT" w:hAnsi="Gill Sans MT" w:cstheme="minorHAnsi"/>
          <w:color w:val="222222"/>
        </w:rPr>
        <w:t>youtube</w:t>
      </w:r>
      <w:proofErr w:type="spellEnd"/>
      <w:r w:rsidR="009E0AEE" w:rsidRPr="009E0AEE">
        <w:rPr>
          <w:rFonts w:ascii="Gill Sans MT" w:hAnsi="Gill Sans MT" w:cstheme="minorHAnsi"/>
          <w:color w:val="222222"/>
        </w:rPr>
        <w:t xml:space="preserve"> M5 oktatási-kulturális csatorna, Nemzeti köznevelési portál, </w:t>
      </w:r>
      <w:proofErr w:type="spellStart"/>
      <w:r w:rsidR="009E0AEE" w:rsidRPr="009E0AEE">
        <w:rPr>
          <w:rFonts w:ascii="Gill Sans MT" w:hAnsi="Gill Sans MT" w:cstheme="minorHAnsi"/>
          <w:color w:val="222222"/>
        </w:rPr>
        <w:t>learningapps</w:t>
      </w:r>
      <w:proofErr w:type="spellEnd"/>
    </w:p>
    <w:p w:rsidR="002B25C4" w:rsidRPr="00FE23EA" w:rsidRDefault="002B25C4" w:rsidP="002B25C4">
      <w:pPr>
        <w:pStyle w:val="NormlWeb"/>
        <w:rPr>
          <w:rFonts w:ascii="Gill Sans MT" w:hAnsi="Gill Sans MT" w:cstheme="minorHAnsi"/>
        </w:rPr>
      </w:pPr>
      <w:r w:rsidRPr="00FE23EA">
        <w:rPr>
          <w:rFonts w:ascii="Gill Sans MT" w:hAnsi="Gill Sans MT" w:cstheme="minorHAnsi"/>
          <w:b/>
          <w:bCs/>
          <w:color w:val="333333"/>
        </w:rPr>
        <w:t>Adatkezelés</w:t>
      </w:r>
    </w:p>
    <w:p w:rsidR="002B25C4" w:rsidRPr="00FE23EA" w:rsidRDefault="002B25C4" w:rsidP="00701C2C">
      <w:pPr>
        <w:pStyle w:val="xmsonormal"/>
        <w:numPr>
          <w:ilvl w:val="0"/>
          <w:numId w:val="3"/>
        </w:numPr>
        <w:jc w:val="both"/>
        <w:rPr>
          <w:rFonts w:ascii="Gill Sans MT" w:hAnsi="Gill Sans MT" w:cstheme="minorHAnsi"/>
          <w:color w:val="000000" w:themeColor="text1"/>
        </w:rPr>
      </w:pPr>
      <w:r w:rsidRPr="00FE23EA">
        <w:rPr>
          <w:rFonts w:ascii="Gill Sans MT" w:hAnsi="Gill Sans MT" w:cstheme="minorHAnsi"/>
          <w:color w:val="000000" w:themeColor="text1"/>
        </w:rPr>
        <w:t>Belépéshez, regisztrációhoz csak a mindenképp szükséges adatok megadása javasolt.</w:t>
      </w:r>
    </w:p>
    <w:p w:rsidR="00701C2C" w:rsidRDefault="002B25C4" w:rsidP="00701C2C">
      <w:pPr>
        <w:pStyle w:val="xmsonormal"/>
        <w:jc w:val="both"/>
        <w:rPr>
          <w:rFonts w:ascii="Gill Sans MT" w:hAnsi="Gill Sans MT" w:cstheme="minorHAnsi"/>
          <w:color w:val="000000" w:themeColor="text1"/>
        </w:rPr>
      </w:pPr>
      <w:r w:rsidRPr="00FE23EA">
        <w:rPr>
          <w:rFonts w:ascii="Gill Sans MT" w:hAnsi="Gill Sans MT" w:cstheme="minorHAnsi"/>
          <w:color w:val="000000" w:themeColor="text1"/>
        </w:rPr>
        <w:t xml:space="preserve">      </w:t>
      </w:r>
    </w:p>
    <w:p w:rsidR="002B25C4" w:rsidRPr="00FE23EA" w:rsidRDefault="002B25C4" w:rsidP="00701C2C">
      <w:pPr>
        <w:pStyle w:val="xmsonormal"/>
        <w:numPr>
          <w:ilvl w:val="0"/>
          <w:numId w:val="3"/>
        </w:numPr>
        <w:jc w:val="both"/>
        <w:rPr>
          <w:rFonts w:ascii="Gill Sans MT" w:hAnsi="Gill Sans MT" w:cstheme="minorHAnsi"/>
          <w:color w:val="000000" w:themeColor="text1"/>
        </w:rPr>
      </w:pPr>
      <w:r w:rsidRPr="00FE23EA">
        <w:rPr>
          <w:rFonts w:ascii="Gill Sans MT" w:hAnsi="Gill Sans MT" w:cstheme="minorHAnsi"/>
          <w:color w:val="000000" w:themeColor="text1"/>
        </w:rPr>
        <w:t xml:space="preserve">Az online rendszerek igénybevételéhez, a felhasználók személyes adatainak a kezeléséhez a felhasználók </w:t>
      </w:r>
      <w:r w:rsidRPr="000D1039">
        <w:rPr>
          <w:rFonts w:ascii="Gill Sans MT" w:hAnsi="Gill Sans MT" w:cstheme="minorHAnsi"/>
          <w:color w:val="000000" w:themeColor="text1"/>
        </w:rPr>
        <w:t>bel</w:t>
      </w:r>
      <w:r w:rsidR="00DE48DA" w:rsidRPr="000D1039">
        <w:rPr>
          <w:rFonts w:ascii="Gill Sans MT" w:hAnsi="Gill Sans MT" w:cstheme="minorHAnsi"/>
          <w:color w:val="000000" w:themeColor="text1"/>
        </w:rPr>
        <w:t>e</w:t>
      </w:r>
      <w:r w:rsidRPr="000D1039">
        <w:rPr>
          <w:rFonts w:ascii="Gill Sans MT" w:hAnsi="Gill Sans MT" w:cstheme="minorHAnsi"/>
          <w:color w:val="000000" w:themeColor="text1"/>
        </w:rPr>
        <w:t>egyezésüket a</w:t>
      </w:r>
      <w:r w:rsidRPr="00FE23EA">
        <w:rPr>
          <w:rFonts w:ascii="Gill Sans MT" w:hAnsi="Gill Sans MT" w:cstheme="minorHAnsi"/>
          <w:color w:val="000000" w:themeColor="text1"/>
        </w:rPr>
        <w:t>dják, jognyilatkozatot tesznek. Azonban a 14. életévét be nem töltött kiskorúak nem tehetnek jognyilatkozatot, tehát nem regisztrálhatnak weboldalakon, nem járulhatnak hozzá az adatkezeléshez. Helyettük a szülő</w:t>
      </w:r>
      <w:r w:rsidR="00DE48DA">
        <w:rPr>
          <w:rFonts w:ascii="Gill Sans MT" w:hAnsi="Gill Sans MT" w:cstheme="minorHAnsi"/>
          <w:color w:val="000000" w:themeColor="text1"/>
        </w:rPr>
        <w:t xml:space="preserve">, </w:t>
      </w:r>
      <w:r w:rsidR="00DE48DA" w:rsidRPr="000D1039">
        <w:rPr>
          <w:rFonts w:ascii="Gill Sans MT" w:hAnsi="Gill Sans MT" w:cstheme="minorHAnsi"/>
          <w:color w:val="000000" w:themeColor="text1"/>
        </w:rPr>
        <w:t>törvényes képviselő</w:t>
      </w:r>
      <w:r w:rsidRPr="00FE23EA">
        <w:rPr>
          <w:rFonts w:ascii="Gill Sans MT" w:hAnsi="Gill Sans MT" w:cstheme="minorHAnsi"/>
          <w:color w:val="000000" w:themeColor="text1"/>
        </w:rPr>
        <w:t>regisztrálhat, amennyiben ezt az adott szolgáltató adatkezelési elvei is lehetővé teszik.</w:t>
      </w:r>
    </w:p>
    <w:p w:rsidR="002B25C4" w:rsidRPr="00FE23EA" w:rsidRDefault="002B25C4" w:rsidP="002B25C4">
      <w:pPr>
        <w:pStyle w:val="xmsonormal"/>
        <w:jc w:val="both"/>
        <w:rPr>
          <w:rFonts w:ascii="Gill Sans MT" w:hAnsi="Gill Sans MT" w:cstheme="minorHAnsi"/>
          <w:color w:val="000000" w:themeColor="text1"/>
        </w:rPr>
      </w:pPr>
      <w:r w:rsidRPr="00FE23EA">
        <w:rPr>
          <w:rFonts w:ascii="Gill Sans MT" w:hAnsi="Gill Sans MT" w:cstheme="minorHAnsi"/>
          <w:color w:val="000000" w:themeColor="text1"/>
        </w:rPr>
        <w:t> </w:t>
      </w:r>
    </w:p>
    <w:p w:rsidR="00454739" w:rsidRPr="00FE23EA" w:rsidRDefault="00454739" w:rsidP="00454739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sz w:val="22"/>
          <w:szCs w:val="22"/>
          <w:lang w:val="hu-HU"/>
        </w:rPr>
        <w:t>A tanulók e-mail címeit célszerű kizárólag ennek a kapcsolattartásnak a céljából létrehozni. Ha már volt e-mail címük, javasolt a tanulónak„intézményes” fiókot készíteni a tanuláshoz.</w:t>
      </w:r>
    </w:p>
    <w:p w:rsidR="00454739" w:rsidRPr="00FE23EA" w:rsidRDefault="00454739" w:rsidP="00454739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454739" w:rsidRDefault="00454739" w:rsidP="00454739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sz w:val="22"/>
          <w:szCs w:val="22"/>
          <w:lang w:val="hu-HU"/>
        </w:rPr>
        <w:t>Az adatok védelme érdekében ugyanez érvényes a pedagógusokra is, számukra is ajánlott kifejezetten a tanulói kapcsolattartáshoz egy külön erre létrehozott új „intézményes” e-mail cím létrehozása és használata.</w:t>
      </w:r>
    </w:p>
    <w:p w:rsidR="006D3319" w:rsidRDefault="006D3319" w:rsidP="00454739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6A0A80" w:rsidRPr="00FE23EA" w:rsidRDefault="006A0A80" w:rsidP="006A0A80">
      <w:pPr>
        <w:rPr>
          <w:rFonts w:ascii="Gill Sans MT" w:hAnsi="Gill Sans MT"/>
          <w:b/>
          <w:sz w:val="22"/>
          <w:szCs w:val="22"/>
          <w:lang w:val="hu-HU"/>
        </w:rPr>
      </w:pPr>
      <w:r w:rsidRPr="00FE23EA">
        <w:rPr>
          <w:rFonts w:ascii="Gill Sans MT" w:hAnsi="Gill Sans MT"/>
          <w:b/>
          <w:sz w:val="22"/>
          <w:szCs w:val="22"/>
          <w:lang w:val="hu-HU"/>
        </w:rPr>
        <w:t>Digitális térben megtartott órákkal kapcsolatos szabályok</w:t>
      </w:r>
    </w:p>
    <w:p w:rsidR="006A0A80" w:rsidRPr="00FE23EA" w:rsidRDefault="006A0A80" w:rsidP="006A0A80">
      <w:pPr>
        <w:jc w:val="both"/>
        <w:rPr>
          <w:rFonts w:ascii="Gill Sans MT" w:hAnsi="Gill Sans MT" w:cstheme="minorHAnsi"/>
          <w:b/>
          <w:sz w:val="22"/>
          <w:szCs w:val="22"/>
          <w:lang w:val="hu-HU"/>
        </w:rPr>
      </w:pPr>
    </w:p>
    <w:p w:rsidR="006A0A80" w:rsidRPr="00FE23EA" w:rsidRDefault="006A0A80" w:rsidP="006A0A80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sz w:val="22"/>
          <w:szCs w:val="22"/>
          <w:lang w:val="hu-HU"/>
        </w:rPr>
        <w:t xml:space="preserve">A pedagógus hanghívásokat, online meetingeket, kisebb csoportos videós órákat, vagy egyéni videós kapcsolatot is kezdeményezhet. A tanuló az ezeken való részvételtől </w:t>
      </w:r>
      <w:r w:rsidRPr="008B03FC">
        <w:rPr>
          <w:rFonts w:ascii="Gill Sans MT" w:hAnsi="Gill Sans MT" w:cstheme="minorHAnsi"/>
          <w:b/>
          <w:sz w:val="22"/>
          <w:szCs w:val="22"/>
          <w:lang w:val="hu-HU"/>
        </w:rPr>
        <w:t>nem tekinthet el</w:t>
      </w:r>
      <w:r w:rsidRPr="00FE23EA">
        <w:rPr>
          <w:rFonts w:ascii="Gill Sans MT" w:hAnsi="Gill Sans MT" w:cstheme="minorHAnsi"/>
          <w:sz w:val="22"/>
          <w:szCs w:val="22"/>
          <w:lang w:val="hu-HU"/>
        </w:rPr>
        <w:t>, mert a pedagógus megtervezett óráit, a tananyagfeldolgozással kapcsolatos magyarázatokat itt tudja megadni a gyermekeknek. A távolmaradás okáról a szülőnek/tanulónak tájékoztatni kell a pedagógust.</w:t>
      </w:r>
    </w:p>
    <w:p w:rsidR="006A0A80" w:rsidRPr="00FE23EA" w:rsidRDefault="006A0A80" w:rsidP="006A0A80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6A0A80" w:rsidRPr="00D146D4" w:rsidRDefault="006A0A80" w:rsidP="006A0A80">
      <w:pPr>
        <w:jc w:val="both"/>
        <w:rPr>
          <w:rFonts w:ascii="Gill Sans MT" w:hAnsi="Gill Sans MT" w:cstheme="minorHAnsi"/>
          <w:b/>
          <w:sz w:val="22"/>
          <w:szCs w:val="22"/>
          <w:u w:val="single"/>
          <w:lang w:val="hu-HU"/>
        </w:rPr>
      </w:pPr>
      <w:r w:rsidRPr="00D146D4">
        <w:rPr>
          <w:rFonts w:ascii="Gill Sans MT" w:hAnsi="Gill Sans MT" w:cstheme="minorHAnsi"/>
          <w:b/>
          <w:sz w:val="22"/>
          <w:szCs w:val="22"/>
          <w:u w:val="single"/>
          <w:lang w:val="hu-HU"/>
        </w:rPr>
        <w:t xml:space="preserve">A hang és videó kapcsolatok bármely formájának alkalmazása esetén az online térben is érvényes az a főszabály, hogy azokról rögzített kép-, videó-, vagy hangfelvétel nem készíthető! </w:t>
      </w:r>
    </w:p>
    <w:p w:rsidR="00D146D4" w:rsidRPr="00FE23EA" w:rsidRDefault="00D146D4" w:rsidP="006A0A80">
      <w:pPr>
        <w:jc w:val="both"/>
        <w:rPr>
          <w:rFonts w:ascii="Gill Sans MT" w:hAnsi="Gill Sans MT" w:cstheme="minorHAnsi"/>
          <w:b/>
          <w:sz w:val="22"/>
          <w:szCs w:val="22"/>
          <w:lang w:val="hu-HU"/>
        </w:rPr>
      </w:pPr>
    </w:p>
    <w:p w:rsidR="006A0A80" w:rsidRPr="00FE23EA" w:rsidRDefault="006A0A80" w:rsidP="006A0A80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sz w:val="22"/>
          <w:szCs w:val="22"/>
          <w:lang w:val="hu-HU"/>
        </w:rPr>
        <w:t>A fentiektől történő eltérés csak abban az esetben megengedett, ha az érintett felek, pedagógus és a kiskorú gyermek szülője erről előre írásban megegyeznek.</w:t>
      </w:r>
    </w:p>
    <w:p w:rsidR="00D146D4" w:rsidRPr="00FE23EA" w:rsidRDefault="00D146D4" w:rsidP="006A0A80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6A0A80" w:rsidRPr="00FE23EA" w:rsidRDefault="006A0A80" w:rsidP="006A0A80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sz w:val="22"/>
          <w:szCs w:val="22"/>
          <w:lang w:val="hu-HU"/>
        </w:rPr>
        <w:t xml:space="preserve">A pedagógus által készített digitális, vagy bármely egyéb oktatási anyag (pl. prezentációk, egyéb bemutatók, feladatsorok, feladatlapok, képi-, és hanganyagok, digitális feladatok, Word, Excel </w:t>
      </w:r>
      <w:r w:rsidRPr="00FE23EA">
        <w:rPr>
          <w:rFonts w:ascii="Gill Sans MT" w:hAnsi="Gill Sans MT" w:cstheme="minorHAnsi"/>
          <w:sz w:val="22"/>
          <w:szCs w:val="22"/>
          <w:lang w:val="hu-HU"/>
        </w:rPr>
        <w:lastRenderedPageBreak/>
        <w:t>dokumentumok stb.) harmadik félnek nem továbbíthatók, nem tehetők közzé nyilvános helyeken, felületeken.</w:t>
      </w:r>
    </w:p>
    <w:p w:rsidR="006A0A80" w:rsidRPr="00FE23EA" w:rsidRDefault="006A0A80" w:rsidP="006A0A80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6A0A80" w:rsidRPr="00FE23EA" w:rsidRDefault="006A0A80" w:rsidP="006A0A80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sz w:val="22"/>
          <w:szCs w:val="22"/>
          <w:lang w:val="hu-HU"/>
        </w:rPr>
        <w:t>A pedagógus számára visszaküldött tanulói anyagok (írásbeli dokume</w:t>
      </w:r>
      <w:r w:rsidR="0032595D">
        <w:rPr>
          <w:rFonts w:ascii="Gill Sans MT" w:hAnsi="Gill Sans MT" w:cstheme="minorHAnsi"/>
          <w:sz w:val="22"/>
          <w:szCs w:val="22"/>
          <w:lang w:val="hu-HU"/>
        </w:rPr>
        <w:t xml:space="preserve">ntumok, azokról készült fotók, </w:t>
      </w:r>
      <w:r w:rsidRPr="00FE23EA">
        <w:rPr>
          <w:rFonts w:ascii="Gill Sans MT" w:hAnsi="Gill Sans MT" w:cstheme="minorHAnsi"/>
          <w:sz w:val="22"/>
          <w:szCs w:val="22"/>
          <w:lang w:val="hu-HU"/>
        </w:rPr>
        <w:t>kidolgozott munkák, prezentációk stb.) nem adhatók át harmadik félnek, nem tehetők közzé nyilvános helyeken! A tanulói munka értékelésének, minősítésének eredménye csak és kizárólag az érintett tanulónak, illetve törvényes képviselőjének továbbítható.</w:t>
      </w:r>
    </w:p>
    <w:p w:rsidR="006A0A80" w:rsidRDefault="006A0A80" w:rsidP="006A0A80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D146D4" w:rsidRPr="00D146D4" w:rsidRDefault="00D146D4" w:rsidP="006A0A80">
      <w:pPr>
        <w:jc w:val="both"/>
        <w:rPr>
          <w:rFonts w:ascii="Gill Sans MT" w:hAnsi="Gill Sans MT" w:cstheme="minorHAnsi"/>
          <w:b/>
          <w:bCs/>
          <w:sz w:val="22"/>
          <w:szCs w:val="22"/>
          <w:u w:val="single"/>
          <w:lang w:val="hu-HU"/>
        </w:rPr>
      </w:pPr>
      <w:r w:rsidRPr="000D1039">
        <w:rPr>
          <w:rFonts w:ascii="Gill Sans MT" w:hAnsi="Gill Sans MT" w:cstheme="minorHAnsi"/>
          <w:b/>
          <w:bCs/>
          <w:sz w:val="22"/>
          <w:szCs w:val="22"/>
          <w:u w:val="single"/>
          <w:lang w:val="hu-HU"/>
        </w:rPr>
        <w:t>A III. pontban meghatározottakkal való visszaélés esetén az int</w:t>
      </w:r>
      <w:r w:rsidR="000D1039">
        <w:rPr>
          <w:rFonts w:ascii="Gill Sans MT" w:hAnsi="Gill Sans MT" w:cstheme="minorHAnsi"/>
          <w:b/>
          <w:bCs/>
          <w:sz w:val="22"/>
          <w:szCs w:val="22"/>
          <w:u w:val="single"/>
          <w:lang w:val="hu-HU"/>
        </w:rPr>
        <w:t xml:space="preserve">ézmény fegyelmi, </w:t>
      </w:r>
      <w:r w:rsidRPr="000D1039">
        <w:rPr>
          <w:rFonts w:ascii="Gill Sans MT" w:hAnsi="Gill Sans MT" w:cstheme="minorHAnsi"/>
          <w:b/>
          <w:bCs/>
          <w:sz w:val="22"/>
          <w:szCs w:val="22"/>
          <w:u w:val="single"/>
          <w:lang w:val="hu-HU"/>
        </w:rPr>
        <w:t>jogi felelősségrevonást kezdeményezhet!</w:t>
      </w:r>
    </w:p>
    <w:p w:rsidR="00D146D4" w:rsidRPr="00D146D4" w:rsidRDefault="00D146D4" w:rsidP="006A0A80">
      <w:pPr>
        <w:jc w:val="both"/>
        <w:rPr>
          <w:rFonts w:ascii="Gill Sans MT" w:hAnsi="Gill Sans MT" w:cstheme="minorHAnsi"/>
          <w:b/>
          <w:bCs/>
          <w:sz w:val="22"/>
          <w:szCs w:val="22"/>
          <w:lang w:val="hu-HU"/>
        </w:rPr>
      </w:pPr>
    </w:p>
    <w:p w:rsidR="006A0A80" w:rsidRPr="00FE23EA" w:rsidRDefault="006A0A80" w:rsidP="006A0A80">
      <w:pPr>
        <w:jc w:val="center"/>
        <w:rPr>
          <w:rFonts w:ascii="Gill Sans MT" w:hAnsi="Gill Sans MT" w:cstheme="minorHAnsi"/>
          <w:b/>
          <w:sz w:val="22"/>
          <w:szCs w:val="22"/>
          <w:lang w:val="hu-HU"/>
        </w:rPr>
      </w:pPr>
      <w:r w:rsidRPr="000D1039">
        <w:rPr>
          <w:rFonts w:ascii="Gill Sans MT" w:hAnsi="Gill Sans MT" w:cstheme="minorHAnsi"/>
          <w:b/>
          <w:sz w:val="22"/>
          <w:szCs w:val="22"/>
          <w:lang w:val="hu-HU"/>
        </w:rPr>
        <w:t>I</w:t>
      </w:r>
      <w:r w:rsidR="00D146D4" w:rsidRPr="000D1039">
        <w:rPr>
          <w:rFonts w:ascii="Gill Sans MT" w:hAnsi="Gill Sans MT" w:cstheme="minorHAnsi"/>
          <w:b/>
          <w:sz w:val="22"/>
          <w:szCs w:val="22"/>
          <w:lang w:val="hu-HU"/>
        </w:rPr>
        <w:t>V.</w:t>
      </w:r>
    </w:p>
    <w:p w:rsidR="006A0A80" w:rsidRPr="005C53AE" w:rsidRDefault="006A0A80" w:rsidP="006A0A80">
      <w:pPr>
        <w:rPr>
          <w:rFonts w:ascii="Gill Sans MT" w:hAnsi="Gill Sans MT" w:cstheme="minorHAnsi"/>
          <w:b/>
          <w:color w:val="000000" w:themeColor="text1"/>
          <w:sz w:val="22"/>
          <w:szCs w:val="22"/>
        </w:rPr>
      </w:pPr>
    </w:p>
    <w:p w:rsidR="005C53AE" w:rsidRPr="005C53AE" w:rsidRDefault="002B25C4" w:rsidP="005C53AE">
      <w:pPr>
        <w:rPr>
          <w:rFonts w:ascii="Gill Sans MT" w:hAnsi="Gill Sans MT" w:cstheme="minorHAnsi"/>
          <w:b/>
          <w:sz w:val="22"/>
          <w:szCs w:val="22"/>
          <w:lang w:val="hu-HU"/>
        </w:rPr>
      </w:pPr>
      <w:r w:rsidRPr="005C53AE">
        <w:rPr>
          <w:rFonts w:ascii="Gill Sans MT" w:hAnsi="Gill Sans MT" w:cstheme="minorHAnsi"/>
          <w:b/>
          <w:sz w:val="22"/>
          <w:szCs w:val="22"/>
          <w:lang w:val="hu-HU"/>
        </w:rPr>
        <w:t>Informatikai biztonsági ajánlás a tantermen kívüli, digitális munkarendben történő tanításhoz, tanuláshoz</w:t>
      </w:r>
      <w:r w:rsidR="005C53AE">
        <w:rPr>
          <w:rFonts w:ascii="Gill Sans MT" w:hAnsi="Gill Sans MT" w:cstheme="minorHAnsi"/>
          <w:b/>
          <w:sz w:val="22"/>
          <w:szCs w:val="22"/>
          <w:lang w:val="hu-HU"/>
        </w:rPr>
        <w:t>(Oktatási Hivatal)</w:t>
      </w:r>
    </w:p>
    <w:p w:rsidR="005C53AE" w:rsidRDefault="005C53AE" w:rsidP="005C53AE">
      <w:pPr>
        <w:rPr>
          <w:rFonts w:ascii="Gill Sans MT" w:hAnsi="Gill Sans MT" w:cstheme="minorHAnsi"/>
          <w:sz w:val="22"/>
          <w:szCs w:val="22"/>
          <w:lang w:val="hu-HU"/>
        </w:rPr>
      </w:pPr>
    </w:p>
    <w:p w:rsidR="002B25C4" w:rsidRPr="00701C2C" w:rsidRDefault="002B25C4" w:rsidP="005C53AE">
      <w:pPr>
        <w:rPr>
          <w:rFonts w:ascii="Gill Sans MT" w:eastAsiaTheme="minorEastAsia" w:hAnsi="Gill Sans MT" w:cstheme="minorHAnsi"/>
          <w:color w:val="000000" w:themeColor="text1"/>
          <w:sz w:val="22"/>
          <w:szCs w:val="22"/>
          <w:lang w:val="hu-HU" w:eastAsia="hu-HU"/>
        </w:rPr>
      </w:pPr>
      <w:r w:rsidRPr="00701C2C">
        <w:rPr>
          <w:rFonts w:ascii="Gill Sans MT" w:hAnsi="Gill Sans MT" w:cstheme="minorHAnsi"/>
          <w:color w:val="000000"/>
          <w:sz w:val="22"/>
          <w:szCs w:val="22"/>
        </w:rPr>
        <w:t>(https://www.oktatas.hu/kozneveles/ajanlas_tantermen_kivuli_digitalis_munkarendhez/informatikai_biztonsag)</w:t>
      </w:r>
    </w:p>
    <w:p w:rsidR="002B25C4" w:rsidRPr="00FE23EA" w:rsidRDefault="002B25C4" w:rsidP="002B25C4">
      <w:pPr>
        <w:pStyle w:val="NormlWeb"/>
        <w:jc w:val="both"/>
        <w:rPr>
          <w:rFonts w:ascii="Gill Sans MT" w:hAnsi="Gill Sans MT" w:cstheme="minorHAnsi"/>
        </w:rPr>
      </w:pPr>
      <w:r w:rsidRPr="00FE23EA">
        <w:rPr>
          <w:rFonts w:ascii="Gill Sans MT" w:hAnsi="Gill Sans MT" w:cstheme="minorHAnsi"/>
        </w:rPr>
        <w:t>Az ajánlás célja bemutatni azokat a viselkedési normákat, amelyek segíthetik a pedagógusok, tanulók és szüleik biztonságos internethasználatát a tantermen kívüli, digitális munkarendben.</w:t>
      </w:r>
    </w:p>
    <w:p w:rsidR="002B25C4" w:rsidRPr="00FE23EA" w:rsidRDefault="002B25C4" w:rsidP="002B25C4">
      <w:pPr>
        <w:pStyle w:val="NormlWeb"/>
        <w:jc w:val="both"/>
        <w:rPr>
          <w:rFonts w:ascii="Gill Sans MT" w:hAnsi="Gill Sans MT" w:cstheme="minorHAnsi"/>
        </w:rPr>
      </w:pPr>
      <w:r w:rsidRPr="00FE23EA">
        <w:rPr>
          <w:rFonts w:ascii="Gill Sans MT" w:hAnsi="Gill Sans MT" w:cstheme="minorHAnsi"/>
          <w:b/>
          <w:bCs/>
        </w:rPr>
        <w:t>Kapcsolódás az internethez, hálózatokhoz</w:t>
      </w:r>
    </w:p>
    <w:p w:rsidR="002B25C4" w:rsidRPr="00C676AD" w:rsidRDefault="002B25C4" w:rsidP="0051131A">
      <w:pPr>
        <w:pStyle w:val="xmsonormal"/>
        <w:numPr>
          <w:ilvl w:val="0"/>
          <w:numId w:val="4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 xml:space="preserve">Nem javasolt a számítógéppel vagy mobiltelefonnal nyílt, ismerős vagy szomszéd által megosztott, közös </w:t>
      </w:r>
      <w:proofErr w:type="spellStart"/>
      <w:r w:rsidRPr="00C676AD">
        <w:rPr>
          <w:rFonts w:ascii="Gill Sans MT" w:hAnsi="Gill Sans MT" w:cstheme="minorHAnsi"/>
        </w:rPr>
        <w:t>wifi</w:t>
      </w:r>
      <w:proofErr w:type="spellEnd"/>
      <w:r w:rsidRPr="00C676AD">
        <w:rPr>
          <w:rFonts w:ascii="Gill Sans MT" w:hAnsi="Gill Sans MT" w:cstheme="minorHAnsi"/>
        </w:rPr>
        <w:t xml:space="preserve"> hálózatot használni.</w:t>
      </w:r>
    </w:p>
    <w:p w:rsidR="002B25C4" w:rsidRPr="00C676AD" w:rsidRDefault="002B25C4" w:rsidP="0051131A">
      <w:pPr>
        <w:pStyle w:val="xmsonormal"/>
        <w:numPr>
          <w:ilvl w:val="0"/>
          <w:numId w:val="4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 xml:space="preserve">Saját otthoni </w:t>
      </w:r>
      <w:proofErr w:type="spellStart"/>
      <w:r w:rsidRPr="00C676AD">
        <w:rPr>
          <w:rFonts w:ascii="Gill Sans MT" w:hAnsi="Gill Sans MT" w:cstheme="minorHAnsi"/>
        </w:rPr>
        <w:t>wifi</w:t>
      </w:r>
      <w:proofErr w:type="spellEnd"/>
      <w:r w:rsidRPr="00C676AD">
        <w:rPr>
          <w:rFonts w:ascii="Gill Sans MT" w:hAnsi="Gill Sans MT" w:cstheme="minorHAnsi"/>
        </w:rPr>
        <w:t xml:space="preserve"> hálózat használata esetén, fontos a </w:t>
      </w:r>
      <w:proofErr w:type="spellStart"/>
      <w:r w:rsidRPr="00C676AD">
        <w:rPr>
          <w:rFonts w:ascii="Gill Sans MT" w:hAnsi="Gill Sans MT" w:cstheme="minorHAnsi"/>
        </w:rPr>
        <w:t>router</w:t>
      </w:r>
      <w:proofErr w:type="spellEnd"/>
      <w:r w:rsidRPr="00C676AD">
        <w:rPr>
          <w:rFonts w:ascii="Gill Sans MT" w:hAnsi="Gill Sans MT" w:cstheme="minorHAnsi"/>
        </w:rPr>
        <w:t xml:space="preserve"> gyári alapértelmezett </w:t>
      </w:r>
      <w:proofErr w:type="spellStart"/>
      <w:r w:rsidRPr="00C676AD">
        <w:rPr>
          <w:rFonts w:ascii="Gill Sans MT" w:hAnsi="Gill Sans MT" w:cstheme="minorHAnsi"/>
        </w:rPr>
        <w:t>jelszavának</w:t>
      </w:r>
      <w:proofErr w:type="spellEnd"/>
      <w:r w:rsidRPr="00C676AD">
        <w:rPr>
          <w:rFonts w:ascii="Gill Sans MT" w:hAnsi="Gill Sans MT" w:cstheme="minorHAnsi"/>
        </w:rPr>
        <w:t xml:space="preserve"> megváltoztatása, akár a szolgáltató által biztosított, akár saját tulajdonú eszköz használatakor.</w:t>
      </w:r>
    </w:p>
    <w:p w:rsidR="002B25C4" w:rsidRPr="00C676AD" w:rsidRDefault="002B25C4" w:rsidP="0051131A">
      <w:pPr>
        <w:pStyle w:val="xmsonormal"/>
        <w:numPr>
          <w:ilvl w:val="0"/>
          <w:numId w:val="4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 xml:space="preserve">A </w:t>
      </w:r>
      <w:proofErr w:type="spellStart"/>
      <w:r w:rsidRPr="00C676AD">
        <w:rPr>
          <w:rFonts w:ascii="Gill Sans MT" w:hAnsi="Gill Sans MT" w:cstheme="minorHAnsi"/>
        </w:rPr>
        <w:t>router</w:t>
      </w:r>
      <w:proofErr w:type="spellEnd"/>
      <w:r w:rsidRPr="00C676AD">
        <w:rPr>
          <w:rFonts w:ascii="Gill Sans MT" w:hAnsi="Gill Sans MT" w:cstheme="minorHAnsi"/>
        </w:rPr>
        <w:t xml:space="preserve"> beállítási jelszava és a hálózat nevéhez (SSID) tartozó jelszó legyen eltérő. Ezek beállításához segítséget nyújthatnak a vásárláskor kapott használati utasítások, illetve ezek hiányában a gyártói honlapok leírásai. Javasolt megfelelő erősségű és bonyolultságú jelszavak beállítása.</w:t>
      </w:r>
    </w:p>
    <w:p w:rsidR="002B25C4" w:rsidRPr="00C676AD" w:rsidRDefault="002B25C4" w:rsidP="0051131A">
      <w:pPr>
        <w:pStyle w:val="xmsonormal"/>
        <w:numPr>
          <w:ilvl w:val="0"/>
          <w:numId w:val="4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 xml:space="preserve">Az otthoni hálózatokhoz hozzáférő személyek számát célszerű korlátozni, a használaton kívül </w:t>
      </w:r>
      <w:proofErr w:type="spellStart"/>
      <w:r w:rsidRPr="00C676AD">
        <w:rPr>
          <w:rFonts w:ascii="Gill Sans MT" w:hAnsi="Gill Sans MT" w:cstheme="minorHAnsi"/>
        </w:rPr>
        <w:t>portokat</w:t>
      </w:r>
      <w:proofErr w:type="spellEnd"/>
      <w:r w:rsidRPr="00C676AD">
        <w:rPr>
          <w:rFonts w:ascii="Gill Sans MT" w:hAnsi="Gill Sans MT" w:cstheme="minorHAnsi"/>
        </w:rPr>
        <w:t xml:space="preserve"> javasolt letiltani. A tiltás módja gyártónként eltérő, melyhez szintén segítséget nyújthatnak a vásárláskor kapott használati utasítások illetve ezek hiányában a gyártói honlapok leírásai.</w:t>
      </w:r>
    </w:p>
    <w:p w:rsidR="002B25C4" w:rsidRPr="006D3319" w:rsidRDefault="002B25C4" w:rsidP="002B25C4">
      <w:pPr>
        <w:pStyle w:val="NormlWeb"/>
        <w:jc w:val="both"/>
        <w:rPr>
          <w:rFonts w:ascii="Gill Sans MT" w:hAnsi="Gill Sans MT" w:cstheme="minorHAnsi"/>
        </w:rPr>
      </w:pPr>
      <w:r w:rsidRPr="006D3319">
        <w:rPr>
          <w:rFonts w:ascii="Gill Sans MT" w:hAnsi="Gill Sans MT" w:cstheme="minorHAnsi"/>
          <w:b/>
          <w:bCs/>
        </w:rPr>
        <w:t>Biztonságos eszközhasználat, adatbiztonság</w:t>
      </w:r>
    </w:p>
    <w:p w:rsidR="002B25C4" w:rsidRPr="00C676AD" w:rsidRDefault="002B25C4" w:rsidP="0051131A">
      <w:pPr>
        <w:pStyle w:val="xmsonormal"/>
        <w:numPr>
          <w:ilvl w:val="0"/>
          <w:numId w:val="5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>Használjon minden eszközön és online felületen eltérő jelszavakat.</w:t>
      </w:r>
    </w:p>
    <w:p w:rsidR="002B25C4" w:rsidRPr="00C676AD" w:rsidRDefault="002B25C4" w:rsidP="0051131A">
      <w:pPr>
        <w:pStyle w:val="xmsonormal"/>
        <w:numPr>
          <w:ilvl w:val="0"/>
          <w:numId w:val="5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>Javasolt rendszeresen ellenőrizni, hogy minden informatikai eszközön (beleértve a mobil és szórakoztató eszközöket is) a legfrissebb verziójú szoftver fut-e és naprakész frissítésekkel rendelkezik-e. Célszerű az automatikus frissítések engedélyezése.</w:t>
      </w:r>
    </w:p>
    <w:p w:rsidR="002B25C4" w:rsidRPr="00C676AD" w:rsidRDefault="002B25C4" w:rsidP="0051131A">
      <w:pPr>
        <w:pStyle w:val="xmsonormal"/>
        <w:numPr>
          <w:ilvl w:val="0"/>
          <w:numId w:val="5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>A munkahelye által a munkához biztosított mobilinformatikai eszközöket (mobiltelefon, hordozható számítógép stb.) a munkahely IT szabályzat figyelembevételével úgy javasolt családtagok részére átadni, hogy minden felhasználó részére kerüljön kialakításra külön-külön felhasználói felület.</w:t>
      </w:r>
    </w:p>
    <w:p w:rsidR="002B25C4" w:rsidRPr="00C676AD" w:rsidRDefault="002B25C4" w:rsidP="0051131A">
      <w:pPr>
        <w:pStyle w:val="xmsonormal"/>
        <w:numPr>
          <w:ilvl w:val="0"/>
          <w:numId w:val="5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>A saját tulajdonú eszközök használata során is ügyelni kell arra, hogy minden családtag külön-külön felhasználóként lépjen be eszközre.</w:t>
      </w:r>
    </w:p>
    <w:p w:rsidR="002B25C4" w:rsidRPr="00C676AD" w:rsidRDefault="002B25C4" w:rsidP="0051131A">
      <w:pPr>
        <w:pStyle w:val="xmsonormal"/>
        <w:numPr>
          <w:ilvl w:val="0"/>
          <w:numId w:val="5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lastRenderedPageBreak/>
        <w:t>A használt eszközön javasolt bekapcsolni a tűzfalvédelmet és a vírusvédelmet, a Windows operációs rendszert futtató gépeken legalább a Microsoft által biztosított gyártói biztonsági szoftvert.</w:t>
      </w:r>
    </w:p>
    <w:p w:rsidR="002B25C4" w:rsidRPr="00C676AD" w:rsidRDefault="002B25C4" w:rsidP="0051131A">
      <w:pPr>
        <w:pStyle w:val="xmsonormal"/>
        <w:numPr>
          <w:ilvl w:val="0"/>
          <w:numId w:val="5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>Adatokat csak szükség esetén, ideiglenesen és korlátozott mennyiségben javasolt átmásolni más adathordozókra (</w:t>
      </w:r>
      <w:proofErr w:type="spellStart"/>
      <w:r w:rsidRPr="00C676AD">
        <w:rPr>
          <w:rFonts w:ascii="Gill Sans MT" w:hAnsi="Gill Sans MT" w:cstheme="minorHAnsi"/>
        </w:rPr>
        <w:t>pendrive</w:t>
      </w:r>
      <w:proofErr w:type="spellEnd"/>
      <w:r w:rsidRPr="00C676AD">
        <w:rPr>
          <w:rFonts w:ascii="Gill Sans MT" w:hAnsi="Gill Sans MT" w:cstheme="minorHAnsi"/>
        </w:rPr>
        <w:t>, külső merevlemez).</w:t>
      </w:r>
    </w:p>
    <w:p w:rsidR="002B25C4" w:rsidRPr="00C676AD" w:rsidRDefault="002B25C4" w:rsidP="0051131A">
      <w:pPr>
        <w:pStyle w:val="xmsonormal"/>
        <w:numPr>
          <w:ilvl w:val="0"/>
          <w:numId w:val="5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>Kiemelten kell figyelni arra is, hogy az adathordozókra a személyes adatok ne kerüljenek fel.</w:t>
      </w:r>
    </w:p>
    <w:p w:rsidR="002B25C4" w:rsidRPr="00C676AD" w:rsidRDefault="002B25C4" w:rsidP="0051131A">
      <w:pPr>
        <w:pStyle w:val="xmsonormal"/>
        <w:numPr>
          <w:ilvl w:val="0"/>
          <w:numId w:val="5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>Csak ismert gyártó által készített VPN szolgáltatást alkalmazása javasolt a magán adatforgalom védelme érdekében.</w:t>
      </w:r>
    </w:p>
    <w:p w:rsidR="002B25C4" w:rsidRPr="00C676AD" w:rsidRDefault="002B25C4" w:rsidP="0051131A">
      <w:pPr>
        <w:pStyle w:val="xmsonormal"/>
        <w:numPr>
          <w:ilvl w:val="0"/>
          <w:numId w:val="5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>Csak megbízható forrású alkalmazások használata javasolt,</w:t>
      </w:r>
    </w:p>
    <w:p w:rsidR="002B25C4" w:rsidRPr="00C676AD" w:rsidRDefault="002B25C4" w:rsidP="0051131A">
      <w:pPr>
        <w:pStyle w:val="xmsonormal"/>
        <w:numPr>
          <w:ilvl w:val="0"/>
          <w:numId w:val="5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>Csak megbízható hivatkozások megnyitása javasolt böngészőben.</w:t>
      </w:r>
    </w:p>
    <w:p w:rsidR="002B25C4" w:rsidRPr="00C676AD" w:rsidRDefault="002B25C4" w:rsidP="0051131A">
      <w:pPr>
        <w:pStyle w:val="xmsonormal"/>
        <w:numPr>
          <w:ilvl w:val="0"/>
          <w:numId w:val="5"/>
        </w:numPr>
        <w:jc w:val="both"/>
        <w:rPr>
          <w:rFonts w:ascii="Gill Sans MT" w:hAnsi="Gill Sans MT" w:cstheme="minorHAnsi"/>
        </w:rPr>
      </w:pPr>
      <w:r w:rsidRPr="00C676AD">
        <w:rPr>
          <w:rFonts w:ascii="Gill Sans MT" w:hAnsi="Gill Sans MT" w:cstheme="minorHAnsi"/>
        </w:rPr>
        <w:t>A gyanús, túlzottan figyelemfelkeltő, fenyegető linkek, csatolmányok megnyitása veszélyes.</w:t>
      </w:r>
    </w:p>
    <w:p w:rsidR="002B25C4" w:rsidRPr="006D3319" w:rsidRDefault="002B25C4" w:rsidP="002B25C4">
      <w:pPr>
        <w:pStyle w:val="NormlWeb"/>
        <w:jc w:val="both"/>
        <w:rPr>
          <w:rFonts w:ascii="Gill Sans MT" w:hAnsi="Gill Sans MT" w:cstheme="minorHAnsi"/>
        </w:rPr>
      </w:pPr>
      <w:r w:rsidRPr="006D3319">
        <w:rPr>
          <w:rFonts w:ascii="Gill Sans MT" w:hAnsi="Gill Sans MT" w:cstheme="minorHAnsi"/>
          <w:b/>
          <w:bCs/>
        </w:rPr>
        <w:t>Informatikai biztonság a digitális oktatással összefüggésben</w:t>
      </w:r>
    </w:p>
    <w:p w:rsidR="002B25C4" w:rsidRPr="00131312" w:rsidRDefault="002B25C4" w:rsidP="0051131A">
      <w:pPr>
        <w:pStyle w:val="xmsonormal"/>
        <w:numPr>
          <w:ilvl w:val="0"/>
          <w:numId w:val="6"/>
        </w:numPr>
        <w:jc w:val="both"/>
        <w:rPr>
          <w:rFonts w:ascii="Gill Sans MT" w:hAnsi="Gill Sans MT" w:cstheme="minorHAnsi"/>
        </w:rPr>
      </w:pPr>
      <w:r w:rsidRPr="00131312">
        <w:rPr>
          <w:rFonts w:ascii="Gill Sans MT" w:hAnsi="Gill Sans MT" w:cstheme="minorHAnsi"/>
        </w:rPr>
        <w:t>Ügyelni kell arra, hogy a tanulás során a magán információk a digitális oktatás során nem váljanak mások által megismerhetővé.</w:t>
      </w:r>
    </w:p>
    <w:p w:rsidR="002B25C4" w:rsidRPr="00131312" w:rsidRDefault="002B25C4" w:rsidP="0051131A">
      <w:pPr>
        <w:pStyle w:val="xmsonormal"/>
        <w:numPr>
          <w:ilvl w:val="0"/>
          <w:numId w:val="6"/>
        </w:numPr>
        <w:jc w:val="both"/>
        <w:rPr>
          <w:rFonts w:ascii="Gill Sans MT" w:hAnsi="Gill Sans MT" w:cstheme="minorHAnsi"/>
        </w:rPr>
      </w:pPr>
      <w:r w:rsidRPr="00131312">
        <w:rPr>
          <w:rFonts w:ascii="Gill Sans MT" w:hAnsi="Gill Sans MT" w:cstheme="minorHAnsi"/>
        </w:rPr>
        <w:t>A digitális oktatáshoz javasolt létrehozni új e-mail fiókot.</w:t>
      </w:r>
    </w:p>
    <w:p w:rsidR="002B25C4" w:rsidRPr="00131312" w:rsidRDefault="002B25C4" w:rsidP="0051131A">
      <w:pPr>
        <w:pStyle w:val="xmsonormal"/>
        <w:numPr>
          <w:ilvl w:val="0"/>
          <w:numId w:val="6"/>
        </w:numPr>
        <w:jc w:val="both"/>
        <w:rPr>
          <w:rFonts w:ascii="Gill Sans MT" w:hAnsi="Gill Sans MT" w:cstheme="minorHAnsi"/>
        </w:rPr>
      </w:pPr>
      <w:r w:rsidRPr="00131312">
        <w:rPr>
          <w:rFonts w:ascii="Gill Sans MT" w:hAnsi="Gill Sans MT" w:cstheme="minorHAnsi"/>
        </w:rPr>
        <w:t>Senki ne tegye közzé a közösségi oldalakon, hogy egyedül, felügyelet nélkül kiskorúak, fiatalok vannak otthon.</w:t>
      </w:r>
    </w:p>
    <w:p w:rsidR="002B25C4" w:rsidRPr="00131312" w:rsidRDefault="002B25C4" w:rsidP="0051131A">
      <w:pPr>
        <w:pStyle w:val="xmsonormal"/>
        <w:numPr>
          <w:ilvl w:val="0"/>
          <w:numId w:val="6"/>
        </w:numPr>
        <w:jc w:val="both"/>
        <w:rPr>
          <w:rFonts w:ascii="Gill Sans MT" w:hAnsi="Gill Sans MT" w:cstheme="minorHAnsi"/>
        </w:rPr>
      </w:pPr>
      <w:r w:rsidRPr="00131312">
        <w:rPr>
          <w:rFonts w:ascii="Gill Sans MT" w:hAnsi="Gill Sans MT" w:cstheme="minorHAnsi"/>
        </w:rPr>
        <w:t>Ha a tanulásra használt eszközön van kamera, úgy kell elhelyezni, hogy az otthoni környezetből a lehető legkevesebb legyen látható.</w:t>
      </w:r>
    </w:p>
    <w:p w:rsidR="002B25C4" w:rsidRPr="00131312" w:rsidRDefault="002B25C4" w:rsidP="0051131A">
      <w:pPr>
        <w:pStyle w:val="xmsonormal"/>
        <w:numPr>
          <w:ilvl w:val="0"/>
          <w:numId w:val="6"/>
        </w:numPr>
        <w:jc w:val="both"/>
        <w:rPr>
          <w:rFonts w:ascii="Gill Sans MT" w:hAnsi="Gill Sans MT" w:cstheme="minorHAnsi"/>
        </w:rPr>
      </w:pPr>
      <w:r w:rsidRPr="00131312">
        <w:rPr>
          <w:rFonts w:ascii="Gill Sans MT" w:hAnsi="Gill Sans MT" w:cstheme="minorHAnsi"/>
        </w:rPr>
        <w:t xml:space="preserve">Ha a pedagógus részére le kell fényképezni a feladat megoldását, a fénykép a minimális megkövetelt adattartalmat biztosítsa, </w:t>
      </w:r>
      <w:r w:rsidR="0032595D">
        <w:rPr>
          <w:rFonts w:ascii="Gill Sans MT" w:hAnsi="Gill Sans MT" w:cstheme="minorHAnsi"/>
        </w:rPr>
        <w:t>azaz a képen ne szerepeljen más</w:t>
      </w:r>
      <w:r w:rsidRPr="00131312">
        <w:rPr>
          <w:rFonts w:ascii="Gill Sans MT" w:hAnsi="Gill Sans MT" w:cstheme="minorHAnsi"/>
        </w:rPr>
        <w:t>, csak a megoldás. Ezzel a megoldással a biztonság növelése mellett csökkenthető a hálózaton átvitt adatmennyiség is. Célszerű kisebb felbontásban menteni és küldeni</w:t>
      </w:r>
    </w:p>
    <w:p w:rsidR="002B25C4" w:rsidRPr="006D3319" w:rsidRDefault="002B25C4" w:rsidP="002B25C4">
      <w:pPr>
        <w:pStyle w:val="NormlWeb"/>
        <w:jc w:val="both"/>
        <w:rPr>
          <w:rFonts w:ascii="Gill Sans MT" w:hAnsi="Gill Sans MT" w:cstheme="minorHAnsi"/>
        </w:rPr>
      </w:pPr>
      <w:r w:rsidRPr="006D3319">
        <w:rPr>
          <w:rFonts w:ascii="Gill Sans MT" w:hAnsi="Gill Sans MT" w:cstheme="minorHAnsi"/>
          <w:b/>
          <w:bCs/>
        </w:rPr>
        <w:t>További hasznos információk az alábbi címeken találhatók:</w:t>
      </w:r>
    </w:p>
    <w:p w:rsidR="002B25C4" w:rsidRPr="00131312" w:rsidRDefault="002B25C4" w:rsidP="002B25C4">
      <w:pPr>
        <w:pStyle w:val="xmsonormal"/>
        <w:ind w:left="150" w:hanging="360"/>
        <w:jc w:val="both"/>
        <w:rPr>
          <w:rFonts w:ascii="Gill Sans MT" w:hAnsi="Gill Sans MT" w:cstheme="minorHAnsi"/>
        </w:rPr>
      </w:pPr>
      <w:r w:rsidRPr="00131312">
        <w:rPr>
          <w:rFonts w:ascii="Gill Sans MT" w:hAnsi="Gill Sans MT" w:cstheme="minorHAnsi"/>
        </w:rPr>
        <w:t xml:space="preserve">·        </w:t>
      </w:r>
      <w:hyperlink r:id="rId6" w:history="1">
        <w:r w:rsidRPr="00131312">
          <w:rPr>
            <w:rStyle w:val="Hiperhivatkozs"/>
            <w:rFonts w:ascii="Gill Sans MT" w:hAnsi="Gill Sans MT" w:cstheme="minorHAnsi"/>
            <w:color w:val="auto"/>
            <w:u w:val="none"/>
          </w:rPr>
          <w:t>www.nki.gov.hu</w:t>
        </w:r>
      </w:hyperlink>
      <w:r w:rsidRPr="00131312">
        <w:rPr>
          <w:rFonts w:ascii="Gill Sans MT" w:hAnsi="Gill Sans MT" w:cstheme="minorHAnsi"/>
        </w:rPr>
        <w:t xml:space="preserve"> (IT biztonság)</w:t>
      </w:r>
    </w:p>
    <w:p w:rsidR="002B25C4" w:rsidRPr="00131312" w:rsidRDefault="002B25C4" w:rsidP="002B25C4">
      <w:pPr>
        <w:pStyle w:val="xmsonormal"/>
        <w:ind w:left="150" w:hanging="360"/>
        <w:jc w:val="both"/>
        <w:rPr>
          <w:rFonts w:ascii="Gill Sans MT" w:hAnsi="Gill Sans MT" w:cstheme="minorHAnsi"/>
        </w:rPr>
      </w:pPr>
      <w:r w:rsidRPr="00131312">
        <w:rPr>
          <w:rFonts w:ascii="Gill Sans MT" w:hAnsi="Gill Sans MT" w:cstheme="minorHAnsi"/>
        </w:rPr>
        <w:t xml:space="preserve">·        </w:t>
      </w:r>
      <w:hyperlink r:id="rId7" w:history="1">
        <w:r w:rsidRPr="00131312">
          <w:rPr>
            <w:rStyle w:val="Hiperhivatkozs"/>
            <w:rFonts w:ascii="Gill Sans MT" w:hAnsi="Gill Sans MT" w:cstheme="minorHAnsi"/>
            <w:color w:val="auto"/>
            <w:u w:val="none"/>
          </w:rPr>
          <w:t>www.saferinternet.hu</w:t>
        </w:r>
      </w:hyperlink>
      <w:r w:rsidRPr="00131312">
        <w:rPr>
          <w:rFonts w:ascii="Gill Sans MT" w:hAnsi="Gill Sans MT" w:cstheme="minorHAnsi"/>
        </w:rPr>
        <w:t xml:space="preserve"> (Netezz biztonságosan!)</w:t>
      </w:r>
    </w:p>
    <w:p w:rsidR="002B25C4" w:rsidRPr="00131312" w:rsidRDefault="002B25C4" w:rsidP="002B25C4">
      <w:pPr>
        <w:pStyle w:val="xmsonormal"/>
        <w:ind w:left="150" w:hanging="360"/>
        <w:jc w:val="both"/>
        <w:rPr>
          <w:rFonts w:ascii="Gill Sans MT" w:hAnsi="Gill Sans MT" w:cstheme="minorHAnsi"/>
        </w:rPr>
      </w:pPr>
      <w:r w:rsidRPr="00131312">
        <w:rPr>
          <w:rFonts w:ascii="Gill Sans MT" w:hAnsi="Gill Sans MT" w:cstheme="minorHAnsi"/>
        </w:rPr>
        <w:t xml:space="preserve">·        </w:t>
      </w:r>
      <w:hyperlink r:id="rId8" w:history="1">
        <w:r w:rsidRPr="00131312">
          <w:rPr>
            <w:rStyle w:val="Hiperhivatkozs"/>
            <w:rFonts w:ascii="Gill Sans MT" w:hAnsi="Gill Sans MT" w:cstheme="minorHAnsi"/>
            <w:color w:val="auto"/>
            <w:u w:val="none"/>
          </w:rPr>
          <w:t>www.digitaliscsalad.hu</w:t>
        </w:r>
      </w:hyperlink>
      <w:r w:rsidRPr="00131312">
        <w:rPr>
          <w:rFonts w:ascii="Gill Sans MT" w:hAnsi="Gill Sans MT" w:cstheme="minorHAnsi"/>
        </w:rPr>
        <w:t xml:space="preserve"> (Így vezesd be a gyereked a digitális világba!)</w:t>
      </w:r>
    </w:p>
    <w:p w:rsidR="002B25C4" w:rsidRPr="00131312" w:rsidRDefault="002B25C4" w:rsidP="002B25C4">
      <w:pPr>
        <w:pStyle w:val="xmsonormal"/>
        <w:jc w:val="both"/>
        <w:rPr>
          <w:rFonts w:ascii="Gill Sans MT" w:hAnsi="Gill Sans MT" w:cstheme="minorHAnsi"/>
        </w:rPr>
      </w:pPr>
    </w:p>
    <w:p w:rsidR="0051131A" w:rsidRDefault="0051131A" w:rsidP="002B25C4">
      <w:pPr>
        <w:pStyle w:val="xmsonormal"/>
        <w:jc w:val="both"/>
        <w:rPr>
          <w:rFonts w:ascii="Gill Sans MT" w:hAnsi="Gill Sans MT" w:cstheme="minorHAnsi"/>
          <w:color w:val="000000" w:themeColor="text1"/>
        </w:rPr>
      </w:pPr>
    </w:p>
    <w:p w:rsidR="00024D6E" w:rsidRDefault="00024D6E" w:rsidP="002B25C4">
      <w:pPr>
        <w:pStyle w:val="xmsonormal"/>
        <w:jc w:val="both"/>
        <w:rPr>
          <w:rFonts w:ascii="Gill Sans MT" w:hAnsi="Gill Sans MT" w:cstheme="minorHAnsi"/>
          <w:color w:val="000000" w:themeColor="text1"/>
        </w:rPr>
      </w:pPr>
    </w:p>
    <w:p w:rsidR="00024D6E" w:rsidRPr="00FE23EA" w:rsidRDefault="00024D6E" w:rsidP="002B25C4">
      <w:pPr>
        <w:pStyle w:val="xmsonormal"/>
        <w:jc w:val="both"/>
        <w:rPr>
          <w:rFonts w:ascii="Gill Sans MT" w:hAnsi="Gill Sans MT" w:cstheme="minorHAnsi"/>
          <w:color w:val="000000" w:themeColor="text1"/>
        </w:rPr>
      </w:pPr>
    </w:p>
    <w:p w:rsidR="00925108" w:rsidRPr="00FE23EA" w:rsidRDefault="006A0A80" w:rsidP="006A0A80">
      <w:pPr>
        <w:jc w:val="center"/>
        <w:rPr>
          <w:rFonts w:ascii="Gill Sans MT" w:hAnsi="Gill Sans MT" w:cstheme="minorHAnsi"/>
          <w:b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b/>
          <w:sz w:val="22"/>
          <w:szCs w:val="22"/>
          <w:lang w:val="hu-HU"/>
        </w:rPr>
        <w:t>ZÁRÓ RENDELKEZÉS</w:t>
      </w:r>
    </w:p>
    <w:p w:rsidR="00E83A5A" w:rsidRPr="00FE23EA" w:rsidRDefault="00E83A5A" w:rsidP="00925108">
      <w:pPr>
        <w:jc w:val="both"/>
        <w:rPr>
          <w:rFonts w:ascii="Gill Sans MT" w:hAnsi="Gill Sans MT" w:cs="Times New Roman"/>
          <w:sz w:val="22"/>
          <w:szCs w:val="22"/>
          <w:lang w:val="hu-HU"/>
        </w:rPr>
      </w:pPr>
    </w:p>
    <w:p w:rsidR="007D1993" w:rsidRPr="00FE23EA" w:rsidRDefault="007D1993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sz w:val="22"/>
          <w:szCs w:val="22"/>
          <w:lang w:val="hu-HU"/>
        </w:rPr>
        <w:t>Érintetti jogokra, jogorvoslati lehetőségekre a jelen melléklet tekintetében is az Adatkezelő Intézmény Adatkezelési és Adatvédelmi Szabályzatának érintetti jogokra vonatkozó rendelkezései az irányadóak.</w:t>
      </w:r>
    </w:p>
    <w:p w:rsidR="007D1993" w:rsidRPr="00FE23EA" w:rsidRDefault="007D1993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7D1993" w:rsidRPr="00FE23EA" w:rsidRDefault="001C5C7E" w:rsidP="007D1993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sz w:val="22"/>
          <w:szCs w:val="22"/>
          <w:lang w:val="hu-HU"/>
        </w:rPr>
        <w:t>Jelen Ad</w:t>
      </w:r>
      <w:r w:rsidR="006A0A80" w:rsidRPr="00FE23EA">
        <w:rPr>
          <w:rFonts w:ascii="Gill Sans MT" w:hAnsi="Gill Sans MT" w:cstheme="minorHAnsi"/>
          <w:sz w:val="22"/>
          <w:szCs w:val="22"/>
          <w:lang w:val="hu-HU"/>
        </w:rPr>
        <w:t>atkezelési Szabályzat melléklete alapján kiadott adatkezelési tájékoztató</w:t>
      </w:r>
      <w:r w:rsidRPr="00FE23EA">
        <w:rPr>
          <w:rFonts w:ascii="Gill Sans MT" w:hAnsi="Gill Sans MT" w:cstheme="minorHAnsi"/>
          <w:sz w:val="22"/>
          <w:szCs w:val="22"/>
          <w:lang w:val="hu-HU"/>
        </w:rPr>
        <w:t>t</w:t>
      </w:r>
      <w:r w:rsidR="00E83A5A" w:rsidRPr="00FE23EA">
        <w:rPr>
          <w:rFonts w:ascii="Gill Sans MT" w:hAnsi="Gill Sans MT" w:cstheme="minorHAnsi"/>
          <w:sz w:val="22"/>
          <w:szCs w:val="22"/>
          <w:lang w:val="hu-HU"/>
        </w:rPr>
        <w:t xml:space="preserve"> minden érintett elektronikus formában kapj</w:t>
      </w:r>
      <w:r w:rsidR="00C0593C" w:rsidRPr="00FE23EA">
        <w:rPr>
          <w:rFonts w:ascii="Gill Sans MT" w:hAnsi="Gill Sans MT" w:cstheme="minorHAnsi"/>
          <w:sz w:val="22"/>
          <w:szCs w:val="22"/>
          <w:lang w:val="hu-HU"/>
        </w:rPr>
        <w:t xml:space="preserve">a meg. </w:t>
      </w:r>
      <w:r w:rsidR="007D1993" w:rsidRPr="00FE23EA">
        <w:rPr>
          <w:rFonts w:ascii="Gill Sans MT" w:hAnsi="Gill Sans MT" w:cstheme="minorHAnsi"/>
          <w:sz w:val="22"/>
          <w:szCs w:val="22"/>
          <w:lang w:val="hu-HU"/>
        </w:rPr>
        <w:t xml:space="preserve">Az iskola igazgatója minden pedagógushoz eljuttatja. Az osztályfőnökök és az egyéni foglalkozást tartó pedagógusok kötelesek gondoskodni arról, hogy a melléklet minden szülőhöz/tanulóhoz eljusson. A szülői/tanulói nyilatkozatot e-mailben írt szövegben, </w:t>
      </w:r>
      <w:r w:rsidR="007D1993" w:rsidRPr="00FE23EA">
        <w:rPr>
          <w:rFonts w:ascii="Gill Sans MT" w:hAnsi="Gill Sans MT" w:cstheme="minorHAnsi"/>
          <w:b/>
          <w:sz w:val="22"/>
          <w:szCs w:val="22"/>
          <w:lang w:val="hu-HU"/>
        </w:rPr>
        <w:t>nem csatolmányban</w:t>
      </w:r>
      <w:r w:rsidR="007D1993" w:rsidRPr="00FE23EA">
        <w:rPr>
          <w:rFonts w:ascii="Gill Sans MT" w:hAnsi="Gill Sans MT" w:cstheme="minorHAnsi"/>
          <w:sz w:val="22"/>
          <w:szCs w:val="22"/>
          <w:lang w:val="hu-HU"/>
        </w:rPr>
        <w:t xml:space="preserve"> kell visszaküldeni az osztályfőnökök részére. </w:t>
      </w:r>
    </w:p>
    <w:p w:rsidR="006A0A80" w:rsidRPr="00FE23EA" w:rsidRDefault="006A0A80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E83A5A" w:rsidRPr="00FE23EA" w:rsidRDefault="00C0593C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51131A">
        <w:rPr>
          <w:rFonts w:ascii="Gill Sans MT" w:hAnsi="Gill Sans MT" w:cstheme="minorHAnsi"/>
          <w:sz w:val="22"/>
          <w:szCs w:val="22"/>
          <w:lang w:val="hu-HU"/>
        </w:rPr>
        <w:t>A</w:t>
      </w:r>
      <w:r w:rsidR="007D1993" w:rsidRPr="0051131A">
        <w:rPr>
          <w:rFonts w:ascii="Gill Sans MT" w:hAnsi="Gill Sans MT" w:cstheme="minorHAnsi"/>
          <w:sz w:val="22"/>
          <w:szCs w:val="22"/>
          <w:lang w:val="hu-HU"/>
        </w:rPr>
        <w:t xml:space="preserve"> tájékoztatóban</w:t>
      </w:r>
      <w:r w:rsidRPr="0051131A">
        <w:rPr>
          <w:rFonts w:ascii="Gill Sans MT" w:hAnsi="Gill Sans MT" w:cstheme="minorHAnsi"/>
          <w:sz w:val="22"/>
          <w:szCs w:val="22"/>
          <w:lang w:val="hu-HU"/>
        </w:rPr>
        <w:t xml:space="preserve"> foglaltak</w:t>
      </w:r>
      <w:r w:rsidR="00E83A5A" w:rsidRPr="0051131A">
        <w:rPr>
          <w:rFonts w:ascii="Gill Sans MT" w:hAnsi="Gill Sans MT" w:cstheme="minorHAnsi"/>
          <w:sz w:val="22"/>
          <w:szCs w:val="22"/>
          <w:lang w:val="hu-HU"/>
        </w:rPr>
        <w:t xml:space="preserve"> tudomásulvételéről </w:t>
      </w:r>
      <w:r w:rsidRPr="0051131A">
        <w:rPr>
          <w:rFonts w:ascii="Gill Sans MT" w:hAnsi="Gill Sans MT" w:cstheme="minorHAnsi"/>
          <w:sz w:val="22"/>
          <w:szCs w:val="22"/>
          <w:lang w:val="hu-HU"/>
        </w:rPr>
        <w:t xml:space="preserve">a rendkívüli helyzetre való tekintettel elektronikusan </w:t>
      </w:r>
      <w:r w:rsidR="007D1993" w:rsidRPr="0051131A">
        <w:rPr>
          <w:rFonts w:ascii="Gill Sans MT" w:hAnsi="Gill Sans MT" w:cstheme="minorHAnsi"/>
          <w:sz w:val="22"/>
          <w:szCs w:val="22"/>
          <w:lang w:val="hu-HU"/>
        </w:rPr>
        <w:t xml:space="preserve">az jogosultak </w:t>
      </w:r>
      <w:r w:rsidRPr="0051131A">
        <w:rPr>
          <w:rFonts w:ascii="Gill Sans MT" w:hAnsi="Gill Sans MT" w:cstheme="minorHAnsi"/>
          <w:sz w:val="22"/>
          <w:szCs w:val="22"/>
          <w:lang w:val="hu-HU"/>
        </w:rPr>
        <w:t>nyilatkozni</w:t>
      </w:r>
      <w:r w:rsidR="007D1993" w:rsidRPr="0051131A">
        <w:rPr>
          <w:rFonts w:ascii="Gill Sans MT" w:hAnsi="Gill Sans MT" w:cstheme="minorHAnsi"/>
          <w:sz w:val="22"/>
          <w:szCs w:val="22"/>
          <w:lang w:val="hu-HU"/>
        </w:rPr>
        <w:t xml:space="preserve">az Érintettek (szülők, intézményi pedagógusok) </w:t>
      </w:r>
      <w:r w:rsidR="001C5C7E" w:rsidRPr="0051131A">
        <w:rPr>
          <w:rFonts w:ascii="Gill Sans MT" w:hAnsi="Gill Sans MT" w:cstheme="minorHAnsi"/>
          <w:sz w:val="22"/>
          <w:szCs w:val="22"/>
          <w:lang w:val="hu-HU"/>
        </w:rPr>
        <w:t>az alábbiak szerint:</w:t>
      </w:r>
    </w:p>
    <w:p w:rsidR="001C5C7E" w:rsidRPr="00FE23EA" w:rsidRDefault="001C5C7E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6A1CB6" w:rsidRPr="00FE23EA" w:rsidRDefault="006A1CB6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C0593C" w:rsidRPr="00FE23EA" w:rsidRDefault="00C0593C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sz w:val="22"/>
          <w:szCs w:val="22"/>
          <w:lang w:val="hu-HU"/>
        </w:rPr>
        <w:t xml:space="preserve">A pedagógusok a </w:t>
      </w:r>
      <w:proofErr w:type="spellStart"/>
      <w:r w:rsidR="00854A94" w:rsidRPr="002D6E0F">
        <w:rPr>
          <w:rFonts w:ascii="Gill Sans MT" w:hAnsi="Gill Sans MT" w:cstheme="minorHAnsi"/>
          <w:sz w:val="22"/>
          <w:szCs w:val="22"/>
          <w:lang w:val="hu-HU"/>
        </w:rPr>
        <w:t>seregelyes@baptistaoktatas</w:t>
      </w:r>
      <w:proofErr w:type="spellEnd"/>
      <w:hyperlink r:id="rId9" w:history="1"/>
      <w:r w:rsidRPr="00FE23EA">
        <w:rPr>
          <w:rFonts w:ascii="Gill Sans MT" w:hAnsi="Gill Sans MT" w:cstheme="minorHAnsi"/>
          <w:sz w:val="22"/>
          <w:szCs w:val="22"/>
          <w:lang w:val="hu-HU"/>
        </w:rPr>
        <w:t xml:space="preserve"> e-mail címre, a szülők az osztályfőnök által megadott e-mail címre </w:t>
      </w:r>
      <w:r w:rsidR="007D1993" w:rsidRPr="00FE23EA">
        <w:rPr>
          <w:rFonts w:ascii="Gill Sans MT" w:hAnsi="Gill Sans MT" w:cstheme="minorHAnsi"/>
          <w:sz w:val="22"/>
          <w:szCs w:val="22"/>
          <w:lang w:val="hu-HU"/>
        </w:rPr>
        <w:t>küldjék meg a nyilatkozatot</w:t>
      </w:r>
      <w:r w:rsidRPr="00FE23EA">
        <w:rPr>
          <w:rFonts w:ascii="Gill Sans MT" w:hAnsi="Gill Sans MT" w:cstheme="minorHAnsi"/>
          <w:sz w:val="22"/>
          <w:szCs w:val="22"/>
          <w:lang w:val="hu-HU"/>
        </w:rPr>
        <w:t xml:space="preserve">. </w:t>
      </w:r>
    </w:p>
    <w:p w:rsidR="003F070A" w:rsidRDefault="003F070A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024D6E" w:rsidRDefault="00024D6E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0D1039" w:rsidRDefault="000D1039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A24F85" w:rsidRDefault="00A24F85" w:rsidP="00925108">
      <w:pPr>
        <w:jc w:val="both"/>
        <w:rPr>
          <w:rFonts w:ascii="Gill Sans MT" w:hAnsi="Gill Sans MT" w:cstheme="minorHAnsi"/>
          <w:b/>
          <w:sz w:val="22"/>
          <w:szCs w:val="22"/>
          <w:lang w:val="hu-HU"/>
        </w:rPr>
      </w:pPr>
      <w:r>
        <w:rPr>
          <w:rFonts w:ascii="Gill Sans MT" w:hAnsi="Gill Sans MT" w:cstheme="minorHAnsi"/>
          <w:b/>
          <w:sz w:val="22"/>
          <w:szCs w:val="22"/>
          <w:lang w:val="hu-HU"/>
        </w:rPr>
        <w:t>MELLÉKLET:</w:t>
      </w:r>
    </w:p>
    <w:p w:rsidR="00A24F85" w:rsidRDefault="00A24F85" w:rsidP="00925108">
      <w:pPr>
        <w:jc w:val="both"/>
        <w:rPr>
          <w:rFonts w:ascii="Gill Sans MT" w:hAnsi="Gill Sans MT" w:cstheme="minorHAnsi"/>
          <w:b/>
          <w:sz w:val="22"/>
          <w:szCs w:val="22"/>
          <w:lang w:val="hu-HU"/>
        </w:rPr>
      </w:pPr>
    </w:p>
    <w:p w:rsidR="00A24F85" w:rsidRDefault="00A24F85" w:rsidP="00925108">
      <w:pPr>
        <w:jc w:val="both"/>
        <w:rPr>
          <w:rFonts w:ascii="Gill Sans MT" w:hAnsi="Gill Sans MT" w:cstheme="minorHAnsi"/>
          <w:b/>
          <w:sz w:val="22"/>
          <w:szCs w:val="22"/>
          <w:lang w:val="hu-HU"/>
        </w:rPr>
      </w:pPr>
    </w:p>
    <w:p w:rsidR="00C0593C" w:rsidRPr="000D1039" w:rsidRDefault="00C0593C" w:rsidP="00925108">
      <w:pPr>
        <w:jc w:val="both"/>
        <w:rPr>
          <w:rFonts w:ascii="Gill Sans MT" w:hAnsi="Gill Sans MT" w:cstheme="minorHAnsi"/>
          <w:b/>
          <w:sz w:val="22"/>
          <w:szCs w:val="22"/>
          <w:lang w:val="hu-HU"/>
        </w:rPr>
      </w:pPr>
      <w:r w:rsidRPr="000D1039">
        <w:rPr>
          <w:rFonts w:ascii="Gill Sans MT" w:hAnsi="Gill Sans MT" w:cstheme="minorHAnsi"/>
          <w:b/>
          <w:sz w:val="22"/>
          <w:szCs w:val="22"/>
          <w:lang w:val="hu-HU"/>
        </w:rPr>
        <w:t xml:space="preserve">A nyilatkozat </w:t>
      </w:r>
      <w:r w:rsidR="006A1CB6" w:rsidRPr="000D1039">
        <w:rPr>
          <w:rFonts w:ascii="Gill Sans MT" w:hAnsi="Gill Sans MT" w:cstheme="minorHAnsi"/>
          <w:b/>
          <w:sz w:val="22"/>
          <w:szCs w:val="22"/>
          <w:lang w:val="hu-HU"/>
        </w:rPr>
        <w:t xml:space="preserve">javasolt </w:t>
      </w:r>
      <w:r w:rsidRPr="000D1039">
        <w:rPr>
          <w:rFonts w:ascii="Gill Sans MT" w:hAnsi="Gill Sans MT" w:cstheme="minorHAnsi"/>
          <w:b/>
          <w:sz w:val="22"/>
          <w:szCs w:val="22"/>
          <w:lang w:val="hu-HU"/>
        </w:rPr>
        <w:t>szövege szülők számára:</w:t>
      </w:r>
    </w:p>
    <w:p w:rsidR="00C0593C" w:rsidRPr="00FE23EA" w:rsidRDefault="00C0593C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C0593C" w:rsidRPr="00FE23EA" w:rsidRDefault="00C0593C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i/>
          <w:sz w:val="22"/>
          <w:szCs w:val="22"/>
          <w:lang w:val="hu-HU"/>
        </w:rPr>
        <w:t xml:space="preserve">Alulírott ................................ </w:t>
      </w:r>
      <w:proofErr w:type="gramStart"/>
      <w:r w:rsidRPr="00FE23EA">
        <w:rPr>
          <w:rFonts w:ascii="Gill Sans MT" w:hAnsi="Gill Sans MT" w:cstheme="minorHAnsi"/>
          <w:i/>
          <w:sz w:val="22"/>
          <w:szCs w:val="22"/>
          <w:lang w:val="hu-HU"/>
        </w:rPr>
        <w:t>nyilatkozom</w:t>
      </w:r>
      <w:proofErr w:type="gramEnd"/>
      <w:r w:rsidRPr="00FE23EA">
        <w:rPr>
          <w:rFonts w:ascii="Gill Sans MT" w:hAnsi="Gill Sans MT" w:cstheme="minorHAnsi"/>
          <w:i/>
          <w:sz w:val="22"/>
          <w:szCs w:val="22"/>
          <w:lang w:val="hu-HU"/>
        </w:rPr>
        <w:t xml:space="preserve">, hogy a </w:t>
      </w:r>
      <w:r w:rsidR="006A1CB6" w:rsidRPr="00FE23EA">
        <w:rPr>
          <w:rFonts w:ascii="Gill Sans MT" w:hAnsi="Gill Sans MT" w:cstheme="minorHAnsi"/>
          <w:i/>
          <w:sz w:val="22"/>
          <w:szCs w:val="22"/>
          <w:lang w:val="hu-HU"/>
        </w:rPr>
        <w:t>……………………….. (intézmény neve)</w:t>
      </w:r>
      <w:r w:rsidRPr="00FE23EA">
        <w:rPr>
          <w:rFonts w:ascii="Gill Sans MT" w:hAnsi="Gill Sans MT" w:cstheme="minorHAnsi"/>
          <w:i/>
          <w:sz w:val="22"/>
          <w:szCs w:val="22"/>
          <w:lang w:val="hu-HU"/>
        </w:rPr>
        <w:t xml:space="preserve"> digitális okt</w:t>
      </w:r>
      <w:r w:rsidR="006A1CB6" w:rsidRPr="00FE23EA">
        <w:rPr>
          <w:rFonts w:ascii="Gill Sans MT" w:hAnsi="Gill Sans MT" w:cstheme="minorHAnsi"/>
          <w:i/>
          <w:sz w:val="22"/>
          <w:szCs w:val="22"/>
          <w:lang w:val="hu-HU"/>
        </w:rPr>
        <w:t xml:space="preserve">atás gyakorlatáról szóló </w:t>
      </w:r>
      <w:r w:rsidR="007D1993" w:rsidRPr="00FE23EA">
        <w:rPr>
          <w:rFonts w:ascii="Gill Sans MT" w:hAnsi="Gill Sans MT" w:cstheme="minorHAnsi"/>
          <w:i/>
          <w:sz w:val="22"/>
          <w:szCs w:val="22"/>
          <w:lang w:val="hu-HU"/>
        </w:rPr>
        <w:t>adatkezelési tájékoztatót</w:t>
      </w:r>
      <w:r w:rsidRPr="00FE23EA">
        <w:rPr>
          <w:rFonts w:ascii="Gill Sans MT" w:hAnsi="Gill Sans MT" w:cstheme="minorHAnsi"/>
          <w:i/>
          <w:sz w:val="22"/>
          <w:szCs w:val="22"/>
          <w:lang w:val="hu-HU"/>
        </w:rPr>
        <w:t xml:space="preserve"> elolvastam, az abban foglaltakat ................. nevű gyermekemre nézve tudomásul vettem, betartását magamra nézve kötelezőnek tartom.</w:t>
      </w:r>
    </w:p>
    <w:p w:rsidR="00C0593C" w:rsidRPr="00FE23EA" w:rsidRDefault="00C0593C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C0593C" w:rsidRPr="00FE23EA" w:rsidRDefault="00C0593C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i/>
          <w:sz w:val="22"/>
          <w:szCs w:val="22"/>
          <w:lang w:val="hu-HU"/>
        </w:rPr>
        <w:t>Dátum</w:t>
      </w:r>
      <w:r w:rsidR="006A1CB6" w:rsidRPr="00FE23EA">
        <w:rPr>
          <w:rFonts w:ascii="Gill Sans MT" w:hAnsi="Gill Sans MT" w:cstheme="minorHAnsi"/>
          <w:i/>
          <w:sz w:val="22"/>
          <w:szCs w:val="22"/>
          <w:lang w:val="hu-HU"/>
        </w:rPr>
        <w:t xml:space="preserve"> …………….</w:t>
      </w:r>
    </w:p>
    <w:p w:rsidR="00C0593C" w:rsidRPr="00FE23EA" w:rsidRDefault="00C0593C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6A1CB6" w:rsidRPr="00FE23EA" w:rsidRDefault="000D1039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  <w:r>
        <w:rPr>
          <w:rFonts w:ascii="Gill Sans MT" w:hAnsi="Gill Sans MT" w:cstheme="minorHAnsi"/>
          <w:sz w:val="22"/>
          <w:szCs w:val="22"/>
          <w:lang w:val="hu-HU"/>
        </w:rPr>
        <w:t>-------------------------------------------------------------------------------------------------------------------------------</w:t>
      </w:r>
    </w:p>
    <w:p w:rsidR="00C0593C" w:rsidRPr="00FE23EA" w:rsidRDefault="00C0593C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C0593C" w:rsidRPr="000D1039" w:rsidRDefault="003F070A" w:rsidP="00925108">
      <w:pPr>
        <w:jc w:val="both"/>
        <w:rPr>
          <w:rFonts w:ascii="Gill Sans MT" w:hAnsi="Gill Sans MT" w:cstheme="minorHAnsi"/>
          <w:b/>
          <w:sz w:val="22"/>
          <w:szCs w:val="22"/>
          <w:lang w:val="hu-HU"/>
        </w:rPr>
      </w:pPr>
      <w:r w:rsidRPr="000D1039">
        <w:rPr>
          <w:rFonts w:ascii="Gill Sans MT" w:hAnsi="Gill Sans MT" w:cstheme="minorHAnsi"/>
          <w:b/>
          <w:sz w:val="22"/>
          <w:szCs w:val="22"/>
          <w:lang w:val="hu-HU"/>
        </w:rPr>
        <w:t>Intézményi a</w:t>
      </w:r>
      <w:r w:rsidR="00C0593C" w:rsidRPr="000D1039">
        <w:rPr>
          <w:rFonts w:ascii="Gill Sans MT" w:hAnsi="Gill Sans MT" w:cstheme="minorHAnsi"/>
          <w:b/>
          <w:sz w:val="22"/>
          <w:szCs w:val="22"/>
          <w:lang w:val="hu-HU"/>
        </w:rPr>
        <w:t xml:space="preserve">lkalmazott esetén: </w:t>
      </w:r>
    </w:p>
    <w:p w:rsidR="006A1CB6" w:rsidRPr="00FE23EA" w:rsidRDefault="006A1CB6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C0593C" w:rsidRPr="00FE23EA" w:rsidRDefault="00C0593C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  <w:r w:rsidRPr="00FE23EA">
        <w:rPr>
          <w:rFonts w:ascii="Gill Sans MT" w:hAnsi="Gill Sans MT" w:cstheme="minorHAnsi"/>
          <w:i/>
          <w:sz w:val="22"/>
          <w:szCs w:val="22"/>
          <w:lang w:val="hu-HU"/>
        </w:rPr>
        <w:t xml:space="preserve">Alulírott ................................ </w:t>
      </w:r>
      <w:proofErr w:type="gramStart"/>
      <w:r w:rsidRPr="00FE23EA">
        <w:rPr>
          <w:rFonts w:ascii="Gill Sans MT" w:hAnsi="Gill Sans MT" w:cstheme="minorHAnsi"/>
          <w:i/>
          <w:sz w:val="22"/>
          <w:szCs w:val="22"/>
          <w:lang w:val="hu-HU"/>
        </w:rPr>
        <w:t>nyilatkozom</w:t>
      </w:r>
      <w:proofErr w:type="gramEnd"/>
      <w:r w:rsidRPr="00FE23EA">
        <w:rPr>
          <w:rFonts w:ascii="Gill Sans MT" w:hAnsi="Gill Sans MT" w:cstheme="minorHAnsi"/>
          <w:i/>
          <w:sz w:val="22"/>
          <w:szCs w:val="22"/>
          <w:lang w:val="hu-HU"/>
        </w:rPr>
        <w:t xml:space="preserve">, hogy a </w:t>
      </w:r>
      <w:r w:rsidR="006A1CB6" w:rsidRPr="00FE23EA">
        <w:rPr>
          <w:rFonts w:ascii="Gill Sans MT" w:hAnsi="Gill Sans MT" w:cstheme="minorHAnsi"/>
          <w:i/>
          <w:sz w:val="22"/>
          <w:szCs w:val="22"/>
          <w:lang w:val="hu-HU"/>
        </w:rPr>
        <w:t>……………………….. (intézmény neve)</w:t>
      </w:r>
      <w:r w:rsidRPr="00FE23EA">
        <w:rPr>
          <w:rFonts w:ascii="Gill Sans MT" w:hAnsi="Gill Sans MT" w:cstheme="minorHAnsi"/>
          <w:i/>
          <w:sz w:val="22"/>
          <w:szCs w:val="22"/>
          <w:lang w:val="hu-HU"/>
        </w:rPr>
        <w:t xml:space="preserve"> digitális oktatás gyakorlatáról s</w:t>
      </w:r>
      <w:r w:rsidR="006A1CB6" w:rsidRPr="00FE23EA">
        <w:rPr>
          <w:rFonts w:ascii="Gill Sans MT" w:hAnsi="Gill Sans MT" w:cstheme="minorHAnsi"/>
          <w:i/>
          <w:sz w:val="22"/>
          <w:szCs w:val="22"/>
          <w:lang w:val="hu-HU"/>
        </w:rPr>
        <w:t xml:space="preserve">zóló </w:t>
      </w:r>
      <w:r w:rsidR="007D1993" w:rsidRPr="00FE23EA">
        <w:rPr>
          <w:rFonts w:ascii="Gill Sans MT" w:hAnsi="Gill Sans MT" w:cstheme="minorHAnsi"/>
          <w:i/>
          <w:sz w:val="22"/>
          <w:szCs w:val="22"/>
          <w:lang w:val="hu-HU"/>
        </w:rPr>
        <w:t xml:space="preserve">adatkezelési tájékoztatót </w:t>
      </w:r>
      <w:r w:rsidRPr="00FE23EA">
        <w:rPr>
          <w:rFonts w:ascii="Gill Sans MT" w:hAnsi="Gill Sans MT" w:cstheme="minorHAnsi"/>
          <w:i/>
          <w:sz w:val="22"/>
          <w:szCs w:val="22"/>
          <w:lang w:val="hu-HU"/>
        </w:rPr>
        <w:t>elolvastam, az abban foglaltakat tudomásul vettem, betartását magamra nézve kötelezőnek tartom.</w:t>
      </w:r>
    </w:p>
    <w:p w:rsidR="00C0593C" w:rsidRPr="00FE23EA" w:rsidRDefault="00C0593C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  <w:proofErr w:type="gramStart"/>
      <w:r>
        <w:rPr>
          <w:rFonts w:ascii="Gill Sans MT" w:hAnsi="Gill Sans MT" w:cstheme="minorHAnsi"/>
          <w:i/>
          <w:sz w:val="22"/>
          <w:szCs w:val="22"/>
          <w:lang w:val="hu-HU"/>
        </w:rPr>
        <w:t>Dátum</w:t>
      </w:r>
      <w:proofErr w:type="gramEnd"/>
      <w:r>
        <w:rPr>
          <w:rFonts w:ascii="Gill Sans MT" w:hAnsi="Gill Sans MT" w:cstheme="minorHAnsi"/>
          <w:i/>
          <w:sz w:val="22"/>
          <w:szCs w:val="22"/>
          <w:lang w:val="hu-HU"/>
        </w:rPr>
        <w:t xml:space="preserve"> …………….</w:t>
      </w: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i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2002D1" w:rsidRDefault="002002D1" w:rsidP="00925108">
      <w:pPr>
        <w:jc w:val="both"/>
        <w:rPr>
          <w:rFonts w:ascii="Gill Sans MT" w:hAnsi="Gill Sans MT" w:cstheme="minorHAnsi"/>
          <w:sz w:val="22"/>
          <w:szCs w:val="22"/>
          <w:lang w:val="hu-HU"/>
        </w:rPr>
      </w:pPr>
    </w:p>
    <w:p w:rsidR="00DA0CC2" w:rsidRPr="00FE23EA" w:rsidRDefault="00DA0CC2" w:rsidP="0032595D">
      <w:pPr>
        <w:rPr>
          <w:rFonts w:ascii="Gill Sans MT" w:hAnsi="Gill Sans MT" w:cs="Times New Roman"/>
          <w:sz w:val="22"/>
          <w:szCs w:val="22"/>
          <w:lang w:val="hu-HU"/>
        </w:rPr>
      </w:pPr>
    </w:p>
    <w:sectPr w:rsidR="00DA0CC2" w:rsidRPr="00FE23EA" w:rsidSect="00563C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179"/>
    <w:multiLevelType w:val="hybridMultilevel"/>
    <w:tmpl w:val="46D4C1EE"/>
    <w:lvl w:ilvl="0" w:tplc="040E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48B7EB3"/>
    <w:multiLevelType w:val="hybridMultilevel"/>
    <w:tmpl w:val="CDD292F0"/>
    <w:lvl w:ilvl="0" w:tplc="040E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FA52919"/>
    <w:multiLevelType w:val="hybridMultilevel"/>
    <w:tmpl w:val="C99E4E82"/>
    <w:lvl w:ilvl="0" w:tplc="28B86AB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699"/>
    <w:multiLevelType w:val="hybridMultilevel"/>
    <w:tmpl w:val="62385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26BC"/>
    <w:multiLevelType w:val="hybridMultilevel"/>
    <w:tmpl w:val="5CC0ADAC"/>
    <w:lvl w:ilvl="0" w:tplc="040E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517A02CD"/>
    <w:multiLevelType w:val="hybridMultilevel"/>
    <w:tmpl w:val="773A81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37BC2"/>
    <w:multiLevelType w:val="hybridMultilevel"/>
    <w:tmpl w:val="80DE3C36"/>
    <w:lvl w:ilvl="0" w:tplc="040E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9A"/>
    <w:rsid w:val="00024D6E"/>
    <w:rsid w:val="000D1039"/>
    <w:rsid w:val="0012103C"/>
    <w:rsid w:val="0012579E"/>
    <w:rsid w:val="001301E6"/>
    <w:rsid w:val="00131312"/>
    <w:rsid w:val="001C5C7E"/>
    <w:rsid w:val="001F055E"/>
    <w:rsid w:val="002002D1"/>
    <w:rsid w:val="002712C6"/>
    <w:rsid w:val="00285384"/>
    <w:rsid w:val="00293E78"/>
    <w:rsid w:val="002B25C4"/>
    <w:rsid w:val="002D6A43"/>
    <w:rsid w:val="002D6E0F"/>
    <w:rsid w:val="003046C5"/>
    <w:rsid w:val="00304C60"/>
    <w:rsid w:val="0032595D"/>
    <w:rsid w:val="0034716F"/>
    <w:rsid w:val="003B6B2A"/>
    <w:rsid w:val="003F070A"/>
    <w:rsid w:val="00454739"/>
    <w:rsid w:val="004E3873"/>
    <w:rsid w:val="0051131A"/>
    <w:rsid w:val="0052167E"/>
    <w:rsid w:val="00563CC5"/>
    <w:rsid w:val="005B3D32"/>
    <w:rsid w:val="005B7C7B"/>
    <w:rsid w:val="005C53AE"/>
    <w:rsid w:val="005F274F"/>
    <w:rsid w:val="0064275E"/>
    <w:rsid w:val="006A0A80"/>
    <w:rsid w:val="006A1CB6"/>
    <w:rsid w:val="006D3319"/>
    <w:rsid w:val="00701C2C"/>
    <w:rsid w:val="007A2FD5"/>
    <w:rsid w:val="007D1993"/>
    <w:rsid w:val="007E76B6"/>
    <w:rsid w:val="00800FD0"/>
    <w:rsid w:val="00850763"/>
    <w:rsid w:val="00854A94"/>
    <w:rsid w:val="00897A7F"/>
    <w:rsid w:val="008B03FC"/>
    <w:rsid w:val="00913678"/>
    <w:rsid w:val="0092039B"/>
    <w:rsid w:val="00925108"/>
    <w:rsid w:val="00925C1B"/>
    <w:rsid w:val="00931F5E"/>
    <w:rsid w:val="00951F83"/>
    <w:rsid w:val="0098698D"/>
    <w:rsid w:val="009D11CC"/>
    <w:rsid w:val="009E0AEE"/>
    <w:rsid w:val="00A12AEE"/>
    <w:rsid w:val="00A24F85"/>
    <w:rsid w:val="00A36E27"/>
    <w:rsid w:val="00A4261C"/>
    <w:rsid w:val="00A66438"/>
    <w:rsid w:val="00A93A7C"/>
    <w:rsid w:val="00AE1B7C"/>
    <w:rsid w:val="00AE5E01"/>
    <w:rsid w:val="00AF701D"/>
    <w:rsid w:val="00B215A3"/>
    <w:rsid w:val="00B27275"/>
    <w:rsid w:val="00B56D08"/>
    <w:rsid w:val="00BC39C6"/>
    <w:rsid w:val="00C0593C"/>
    <w:rsid w:val="00C676AD"/>
    <w:rsid w:val="00D117A6"/>
    <w:rsid w:val="00D146D4"/>
    <w:rsid w:val="00D452D1"/>
    <w:rsid w:val="00DA0CC2"/>
    <w:rsid w:val="00DE48DA"/>
    <w:rsid w:val="00E125B9"/>
    <w:rsid w:val="00E51AD1"/>
    <w:rsid w:val="00E63B39"/>
    <w:rsid w:val="00E67329"/>
    <w:rsid w:val="00E83A5A"/>
    <w:rsid w:val="00EF490F"/>
    <w:rsid w:val="00F5699A"/>
    <w:rsid w:val="00F62EE1"/>
    <w:rsid w:val="00FE23EA"/>
    <w:rsid w:val="00FF1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58A1D-546D-44AD-8F3B-9C07AC9F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2EE1"/>
  </w:style>
  <w:style w:type="paragraph" w:styleId="Cmsor1">
    <w:name w:val="heading 1"/>
    <w:basedOn w:val="Norml"/>
    <w:next w:val="Norml"/>
    <w:link w:val="Cmsor1Char"/>
    <w:uiPriority w:val="9"/>
    <w:qFormat/>
    <w:rsid w:val="002B25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2B25C4"/>
    <w:pPr>
      <w:keepNext/>
      <w:spacing w:before="40"/>
      <w:outlineLvl w:val="1"/>
    </w:pPr>
    <w:rPr>
      <w:rFonts w:ascii="Calibri Light" w:eastAsia="Times New Roman" w:hAnsi="Calibri Light" w:cs="Calibri Light"/>
      <w:color w:val="2F5496"/>
      <w:sz w:val="26"/>
      <w:szCs w:val="26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699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2FD5"/>
    <w:pPr>
      <w:ind w:left="720"/>
      <w:contextualSpacing/>
    </w:pPr>
  </w:style>
  <w:style w:type="paragraph" w:customStyle="1" w:styleId="xmsonormal">
    <w:name w:val="x_msonormal"/>
    <w:basedOn w:val="Norml"/>
    <w:uiPriority w:val="99"/>
    <w:rsid w:val="007E76B6"/>
    <w:rPr>
      <w:rFonts w:ascii="Calibri" w:eastAsiaTheme="minorEastAsia" w:hAnsi="Calibri" w:cs="Calibri"/>
      <w:sz w:val="22"/>
      <w:szCs w:val="22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7E76B6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B25C4"/>
    <w:rPr>
      <w:rFonts w:ascii="Calibri Light" w:eastAsia="Times New Roman" w:hAnsi="Calibri Light" w:cs="Calibri Light"/>
      <w:color w:val="2F5496"/>
      <w:sz w:val="26"/>
      <w:szCs w:val="26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B25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24D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4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iscsalad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rinterne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ki.gov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ankonyvkatalogus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menyikigazga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10468</Characters>
  <Application>Microsoft Office Word</Application>
  <DocSecurity>0</DocSecurity>
  <Lines>87</Lines>
  <Paragraphs>23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8093 LOVASBERÉNY KOSSUTH U 90.</vt:lpstr>
      <vt:lpstr>22-456-015, 22-594-033</vt:lpstr>
      <vt:lpstr>vacsaisk@gmail.com, remenyikigazgato@gmail.com                 </vt:lpstr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EDU_BGSA_0270@sulid.hu</dc:creator>
  <cp:keywords/>
  <dc:description/>
  <cp:lastModifiedBy>Windows-felhasználó</cp:lastModifiedBy>
  <cp:revision>2</cp:revision>
  <cp:lastPrinted>2020-04-09T05:54:00Z</cp:lastPrinted>
  <dcterms:created xsi:type="dcterms:W3CDTF">2020-04-19T11:40:00Z</dcterms:created>
  <dcterms:modified xsi:type="dcterms:W3CDTF">2020-04-19T11:40:00Z</dcterms:modified>
</cp:coreProperties>
</file>