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1D" w:rsidRPr="00EC27E8" w:rsidRDefault="0045251D" w:rsidP="0045251D">
      <w:pPr>
        <w:jc w:val="center"/>
        <w:rPr>
          <w:b/>
          <w:sz w:val="48"/>
          <w:szCs w:val="48"/>
        </w:rPr>
      </w:pPr>
      <w:r>
        <w:rPr>
          <w:b/>
          <w:sz w:val="48"/>
          <w:szCs w:val="48"/>
        </w:rPr>
        <w:t xml:space="preserve">Baptista Szeretetszolgálat EJSZ </w:t>
      </w:r>
      <w:r w:rsidRPr="00EC27E8">
        <w:rPr>
          <w:b/>
          <w:sz w:val="48"/>
          <w:szCs w:val="48"/>
        </w:rPr>
        <w:t>S</w:t>
      </w:r>
      <w:r>
        <w:rPr>
          <w:b/>
          <w:sz w:val="48"/>
          <w:szCs w:val="48"/>
        </w:rPr>
        <w:t>zéchenyi István Szakképző Iskolája</w:t>
      </w:r>
    </w:p>
    <w:p w:rsidR="0045251D" w:rsidRPr="00EC27E8" w:rsidRDefault="0045251D" w:rsidP="0045251D">
      <w:pPr>
        <w:jc w:val="center"/>
        <w:rPr>
          <w:b/>
          <w:sz w:val="48"/>
          <w:szCs w:val="48"/>
        </w:rPr>
      </w:pPr>
    </w:p>
    <w:p w:rsidR="0045251D" w:rsidRPr="00EC27E8" w:rsidRDefault="0045251D" w:rsidP="0045251D">
      <w:pPr>
        <w:jc w:val="center"/>
        <w:rPr>
          <w:b/>
          <w:sz w:val="48"/>
          <w:szCs w:val="48"/>
        </w:rPr>
      </w:pPr>
      <w:r w:rsidRPr="00EC27E8">
        <w:rPr>
          <w:b/>
          <w:sz w:val="48"/>
          <w:szCs w:val="48"/>
        </w:rPr>
        <w:t>HELYI TANTERV</w:t>
      </w:r>
    </w:p>
    <w:p w:rsidR="0045251D" w:rsidRPr="00EC27E8" w:rsidRDefault="0045251D" w:rsidP="0045251D">
      <w:pPr>
        <w:jc w:val="center"/>
        <w:rPr>
          <w:b/>
          <w:sz w:val="44"/>
          <w:szCs w:val="44"/>
        </w:rPr>
      </w:pPr>
    </w:p>
    <w:p w:rsidR="0045251D" w:rsidRPr="00EC27E8" w:rsidRDefault="0045251D" w:rsidP="0045251D">
      <w:pPr>
        <w:jc w:val="center"/>
        <w:rPr>
          <w:b/>
          <w:sz w:val="44"/>
          <w:szCs w:val="44"/>
        </w:rPr>
      </w:pPr>
      <w:r>
        <w:rPr>
          <w:b/>
          <w:sz w:val="44"/>
          <w:szCs w:val="44"/>
        </w:rPr>
        <w:t>TESTNEVELÉS</w:t>
      </w:r>
    </w:p>
    <w:p w:rsidR="0045251D" w:rsidRPr="00EC27E8" w:rsidRDefault="0045251D" w:rsidP="0045251D">
      <w:pPr>
        <w:jc w:val="center"/>
        <w:rPr>
          <w:b/>
          <w:sz w:val="44"/>
          <w:szCs w:val="44"/>
        </w:rPr>
      </w:pPr>
    </w:p>
    <w:p w:rsidR="0045251D" w:rsidRPr="00EC27E8" w:rsidRDefault="0045251D" w:rsidP="0045251D">
      <w:pPr>
        <w:jc w:val="center"/>
        <w:rPr>
          <w:b/>
          <w:sz w:val="40"/>
          <w:szCs w:val="40"/>
        </w:rPr>
      </w:pPr>
      <w:r w:rsidRPr="00EC27E8">
        <w:rPr>
          <w:b/>
          <w:sz w:val="40"/>
          <w:szCs w:val="40"/>
        </w:rPr>
        <w:t>SZAKKÖZÉPISKOLA</w:t>
      </w:r>
    </w:p>
    <w:p w:rsidR="0045251D" w:rsidRPr="00EC27E8" w:rsidRDefault="0045251D" w:rsidP="0045251D">
      <w:pPr>
        <w:jc w:val="center"/>
        <w:rPr>
          <w:b/>
          <w:sz w:val="40"/>
          <w:szCs w:val="40"/>
        </w:rPr>
      </w:pPr>
    </w:p>
    <w:p w:rsidR="0045251D" w:rsidRDefault="0045251D" w:rsidP="0045251D">
      <w:pPr>
        <w:jc w:val="center"/>
        <w:rPr>
          <w:b/>
          <w:sz w:val="40"/>
          <w:szCs w:val="40"/>
        </w:rPr>
      </w:pPr>
      <w:r>
        <w:rPr>
          <w:b/>
          <w:sz w:val="40"/>
          <w:szCs w:val="40"/>
        </w:rPr>
        <w:t>10</w:t>
      </w:r>
      <w:r w:rsidRPr="00EC27E8">
        <w:rPr>
          <w:b/>
          <w:sz w:val="40"/>
          <w:szCs w:val="40"/>
        </w:rPr>
        <w:t>. évfolyam</w:t>
      </w:r>
    </w:p>
    <w:p w:rsidR="0045251D" w:rsidRDefault="0045251D" w:rsidP="0045251D">
      <w:pPr>
        <w:jc w:val="center"/>
        <w:rPr>
          <w:b/>
          <w:sz w:val="40"/>
          <w:szCs w:val="40"/>
        </w:rPr>
      </w:pPr>
    </w:p>
    <w:p w:rsidR="0045251D" w:rsidRDefault="0045251D" w:rsidP="0045251D">
      <w:pPr>
        <w:jc w:val="center"/>
        <w:rPr>
          <w:b/>
          <w:sz w:val="40"/>
          <w:szCs w:val="40"/>
        </w:rPr>
      </w:pPr>
    </w:p>
    <w:p w:rsidR="0045251D" w:rsidRPr="00EC27E8" w:rsidRDefault="0045251D" w:rsidP="0045251D">
      <w:pPr>
        <w:jc w:val="center"/>
        <w:rPr>
          <w:b/>
          <w:sz w:val="40"/>
          <w:szCs w:val="40"/>
        </w:rPr>
      </w:pPr>
    </w:p>
    <w:p w:rsidR="0045251D" w:rsidRPr="00EC27E8" w:rsidRDefault="0045251D" w:rsidP="0045251D">
      <w:pPr>
        <w:rPr>
          <w:b/>
          <w:sz w:val="40"/>
          <w:szCs w:val="40"/>
        </w:rPr>
      </w:pPr>
      <w:r w:rsidRPr="00EC27E8">
        <w:rPr>
          <w:b/>
          <w:sz w:val="40"/>
          <w:szCs w:val="40"/>
        </w:rPr>
        <w:t>Készítette:</w:t>
      </w:r>
      <w:r>
        <w:rPr>
          <w:b/>
          <w:sz w:val="40"/>
          <w:szCs w:val="40"/>
        </w:rPr>
        <w:t xml:space="preserve"> Novák János</w:t>
      </w:r>
    </w:p>
    <w:p w:rsidR="0045251D" w:rsidRPr="00EC27E8" w:rsidRDefault="0045251D" w:rsidP="0045251D">
      <w:pPr>
        <w:jc w:val="center"/>
        <w:rPr>
          <w:b/>
          <w:sz w:val="44"/>
          <w:szCs w:val="44"/>
        </w:rPr>
      </w:pPr>
    </w:p>
    <w:p w:rsidR="0045251D" w:rsidRPr="00EC27E8" w:rsidRDefault="0045251D" w:rsidP="0045251D">
      <w:pPr>
        <w:jc w:val="center"/>
        <w:rPr>
          <w:b/>
          <w:sz w:val="44"/>
          <w:szCs w:val="44"/>
        </w:rPr>
      </w:pPr>
      <w:r>
        <w:rPr>
          <w:b/>
          <w:sz w:val="44"/>
          <w:szCs w:val="44"/>
        </w:rPr>
        <w:t>2013</w:t>
      </w:r>
    </w:p>
    <w:p w:rsidR="0045251D" w:rsidRDefault="0045251D" w:rsidP="00A44320">
      <w:pPr>
        <w:spacing w:after="0" w:line="240" w:lineRule="auto"/>
        <w:jc w:val="center"/>
        <w:rPr>
          <w:rFonts w:ascii="Times New Roman" w:eastAsia="Times New Roman" w:hAnsi="Times New Roman"/>
          <w:b/>
          <w:sz w:val="28"/>
          <w:szCs w:val="28"/>
        </w:rPr>
      </w:pPr>
    </w:p>
    <w:p w:rsidR="0045251D" w:rsidRDefault="0045251D" w:rsidP="00A44320">
      <w:pPr>
        <w:spacing w:after="0" w:line="240" w:lineRule="auto"/>
        <w:jc w:val="center"/>
        <w:rPr>
          <w:rFonts w:ascii="Times New Roman" w:eastAsia="Times New Roman" w:hAnsi="Times New Roman"/>
          <w:b/>
          <w:sz w:val="28"/>
          <w:szCs w:val="28"/>
        </w:rPr>
      </w:pPr>
    </w:p>
    <w:p w:rsidR="0045251D" w:rsidRDefault="0045251D" w:rsidP="00A44320">
      <w:pPr>
        <w:spacing w:after="0" w:line="240" w:lineRule="auto"/>
        <w:jc w:val="center"/>
        <w:rPr>
          <w:rFonts w:ascii="Times New Roman" w:eastAsia="Times New Roman" w:hAnsi="Times New Roman"/>
          <w:b/>
          <w:sz w:val="28"/>
          <w:szCs w:val="28"/>
        </w:rPr>
      </w:pPr>
    </w:p>
    <w:p w:rsidR="0045251D" w:rsidRDefault="0045251D" w:rsidP="00A44320">
      <w:pPr>
        <w:spacing w:after="0" w:line="240" w:lineRule="auto"/>
        <w:jc w:val="center"/>
        <w:rPr>
          <w:rFonts w:ascii="Times New Roman" w:eastAsia="Times New Roman" w:hAnsi="Times New Roman"/>
          <w:b/>
          <w:sz w:val="28"/>
          <w:szCs w:val="28"/>
        </w:rPr>
      </w:pPr>
    </w:p>
    <w:p w:rsidR="00A44320" w:rsidRPr="000B739E" w:rsidRDefault="00A44320" w:rsidP="00A44320">
      <w:pPr>
        <w:spacing w:after="0" w:line="240" w:lineRule="auto"/>
        <w:jc w:val="center"/>
        <w:rPr>
          <w:rFonts w:ascii="Times New Roman" w:eastAsia="Times New Roman" w:hAnsi="Times New Roman"/>
          <w:b/>
          <w:sz w:val="28"/>
          <w:szCs w:val="28"/>
        </w:rPr>
      </w:pPr>
      <w:r w:rsidRPr="000B739E">
        <w:rPr>
          <w:rFonts w:ascii="Times New Roman" w:eastAsia="Times New Roman" w:hAnsi="Times New Roman"/>
          <w:b/>
          <w:sz w:val="28"/>
          <w:szCs w:val="28"/>
        </w:rPr>
        <w:lastRenderedPageBreak/>
        <w:t>TESTNEVELÉS</w:t>
      </w:r>
      <w:r>
        <w:rPr>
          <w:rFonts w:ascii="Times New Roman" w:eastAsia="Times New Roman" w:hAnsi="Times New Roman"/>
          <w:b/>
          <w:sz w:val="28"/>
          <w:szCs w:val="28"/>
        </w:rPr>
        <w:t xml:space="preserve"> -, ÉS SPORT</w:t>
      </w:r>
    </w:p>
    <w:p w:rsidR="00A44320" w:rsidRDefault="00795FEF" w:rsidP="00A4432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Szakközépiskola 10. évfolyam </w:t>
      </w:r>
    </w:p>
    <w:p w:rsidR="00A44320" w:rsidRPr="0032069F" w:rsidRDefault="00A44320" w:rsidP="00A44320">
      <w:pPr>
        <w:spacing w:after="0" w:line="240" w:lineRule="auto"/>
        <w:jc w:val="center"/>
        <w:rPr>
          <w:rFonts w:ascii="Times New Roman" w:eastAsia="Times New Roman" w:hAnsi="Times New Roman"/>
          <w:b/>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 xml:space="preserve">A testnevelés és sport műveltségtartalma </w:t>
      </w:r>
      <w:r>
        <w:rPr>
          <w:rFonts w:ascii="Times New Roman" w:hAnsi="Times New Roman"/>
          <w:sz w:val="24"/>
          <w:szCs w:val="24"/>
        </w:rPr>
        <w:t xml:space="preserve">a szakközépiskolánkban </w:t>
      </w:r>
      <w:r w:rsidRPr="0032069F">
        <w:rPr>
          <w:rFonts w:ascii="Times New Roman" w:hAnsi="Times New Roman"/>
          <w:sz w:val="24"/>
          <w:szCs w:val="24"/>
        </w:rPr>
        <w:t xml:space="preserve">tovább mélyíti és bővíti a sportolás, aktív pihenés alkalmazásához szükséges ismereteket és mozgásos tevékenységeket és az ehhez </w:t>
      </w:r>
      <w:r>
        <w:rPr>
          <w:rFonts w:ascii="Times New Roman" w:hAnsi="Times New Roman"/>
          <w:sz w:val="24"/>
          <w:szCs w:val="24"/>
        </w:rPr>
        <w:t>tartozó kompetenciákat. A</w:t>
      </w:r>
      <w:r w:rsidRPr="0032069F">
        <w:rPr>
          <w:rFonts w:ascii="Times New Roman" w:hAnsi="Times New Roman"/>
          <w:sz w:val="24"/>
          <w:szCs w:val="24"/>
        </w:rPr>
        <w:t xml:space="preserve"> munkaerőpiac kompetenciaelvárásainak és a </w:t>
      </w:r>
      <w:r>
        <w:rPr>
          <w:rFonts w:ascii="Times New Roman" w:hAnsi="Times New Roman"/>
          <w:sz w:val="24"/>
          <w:szCs w:val="24"/>
        </w:rPr>
        <w:t>NAT kulcskompetenciáinak tudatosítására</w:t>
      </w:r>
      <w:r w:rsidRPr="0032069F">
        <w:rPr>
          <w:rFonts w:ascii="Times New Roman" w:hAnsi="Times New Roman"/>
          <w:sz w:val="24"/>
          <w:szCs w:val="24"/>
        </w:rPr>
        <w:t xml:space="preserve"> és a sportműveltség, sportágismeret elsajátí</w:t>
      </w:r>
      <w:r>
        <w:rPr>
          <w:rFonts w:ascii="Times New Roman" w:hAnsi="Times New Roman"/>
          <w:sz w:val="24"/>
          <w:szCs w:val="24"/>
        </w:rPr>
        <w:t>tására kell elsősorban törekednünk</w:t>
      </w:r>
      <w:r w:rsidRPr="0032069F">
        <w:rPr>
          <w:rFonts w:ascii="Times New Roman" w:hAnsi="Times New Roman"/>
          <w:sz w:val="24"/>
          <w:szCs w:val="24"/>
        </w:rPr>
        <w:t xml:space="preserve">. </w:t>
      </w: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További cél</w:t>
      </w:r>
      <w:r>
        <w:rPr>
          <w:rFonts w:ascii="Times New Roman" w:hAnsi="Times New Roman"/>
          <w:sz w:val="24"/>
          <w:szCs w:val="24"/>
        </w:rPr>
        <w:t>unk:</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Ö</w:t>
      </w:r>
      <w:r w:rsidRPr="0032069F">
        <w:rPr>
          <w:rFonts w:ascii="Times New Roman" w:hAnsi="Times New Roman"/>
          <w:sz w:val="24"/>
          <w:szCs w:val="24"/>
        </w:rPr>
        <w:t xml:space="preserve">nálló </w:t>
      </w:r>
      <w:r>
        <w:rPr>
          <w:rFonts w:ascii="Times New Roman" w:hAnsi="Times New Roman"/>
          <w:sz w:val="24"/>
          <w:szCs w:val="24"/>
        </w:rPr>
        <w:t>felelősség-</w:t>
      </w:r>
      <w:r w:rsidRPr="0032069F">
        <w:rPr>
          <w:rFonts w:ascii="Times New Roman" w:hAnsi="Times New Roman"/>
          <w:sz w:val="24"/>
          <w:szCs w:val="24"/>
        </w:rPr>
        <w:t xml:space="preserve">, </w:t>
      </w:r>
      <w:r>
        <w:rPr>
          <w:rFonts w:ascii="Times New Roman" w:hAnsi="Times New Roman"/>
          <w:sz w:val="24"/>
          <w:szCs w:val="24"/>
        </w:rPr>
        <w:t xml:space="preserve">és </w:t>
      </w:r>
      <w:r w:rsidRPr="0032069F">
        <w:rPr>
          <w:rFonts w:ascii="Times New Roman" w:hAnsi="Times New Roman"/>
          <w:sz w:val="24"/>
          <w:szCs w:val="24"/>
        </w:rPr>
        <w:t>munk</w:t>
      </w:r>
      <w:r>
        <w:rPr>
          <w:rFonts w:ascii="Times New Roman" w:hAnsi="Times New Roman"/>
          <w:sz w:val="24"/>
          <w:szCs w:val="24"/>
        </w:rPr>
        <w:t>avállalás kialakítása,</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 xml:space="preserve">A mozgás </w:t>
      </w:r>
      <w:r w:rsidRPr="0032069F">
        <w:rPr>
          <w:rFonts w:ascii="Times New Roman" w:hAnsi="Times New Roman"/>
          <w:sz w:val="24"/>
          <w:szCs w:val="24"/>
        </w:rPr>
        <w:t>alkalmazhatóság</w:t>
      </w:r>
      <w:r>
        <w:rPr>
          <w:rFonts w:ascii="Times New Roman" w:hAnsi="Times New Roman"/>
          <w:sz w:val="24"/>
          <w:szCs w:val="24"/>
        </w:rPr>
        <w:t>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munkabírás</w:t>
      </w:r>
      <w:r>
        <w:rPr>
          <w:rFonts w:ascii="Times New Roman" w:hAnsi="Times New Roman"/>
          <w:sz w:val="24"/>
          <w:szCs w:val="24"/>
        </w:rPr>
        <w:t xml:space="preserve"> növelése</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tanulás és mozgás</w:t>
      </w:r>
      <w:r>
        <w:rPr>
          <w:rFonts w:ascii="Times New Roman" w:hAnsi="Times New Roman"/>
          <w:sz w:val="24"/>
          <w:szCs w:val="24"/>
        </w:rPr>
        <w:t xml:space="preserve"> helyes</w:t>
      </w:r>
      <w:r w:rsidRPr="0032069F">
        <w:rPr>
          <w:rFonts w:ascii="Times New Roman" w:hAnsi="Times New Roman"/>
          <w:sz w:val="24"/>
          <w:szCs w:val="24"/>
        </w:rPr>
        <w:t xml:space="preserve"> arány</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kialakítása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saját rekreációs terület kialakítás</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elősegítése</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 mozgással</w:t>
      </w:r>
      <w:r w:rsidRPr="0032069F">
        <w:rPr>
          <w:rFonts w:ascii="Times New Roman" w:hAnsi="Times New Roman"/>
          <w:sz w:val="24"/>
          <w:szCs w:val="24"/>
        </w:rPr>
        <w:t xml:space="preserve"> kapcsolatos tudás összefoglalása, továbbfejlesztése. </w:t>
      </w:r>
    </w:p>
    <w:p w:rsidR="00A44320" w:rsidRPr="0032069F" w:rsidRDefault="00A44320" w:rsidP="00A44320">
      <w:pPr>
        <w:pStyle w:val="Nincstrkz"/>
        <w:jc w:val="both"/>
        <w:rPr>
          <w:rFonts w:ascii="Times New Roman" w:hAnsi="Times New Roman"/>
          <w:sz w:val="24"/>
          <w:szCs w:val="24"/>
        </w:rPr>
      </w:pPr>
      <w:r w:rsidRPr="0032069F">
        <w:rPr>
          <w:rFonts w:ascii="Times New Roman" w:hAnsi="Times New Roman"/>
          <w:sz w:val="24"/>
          <w:szCs w:val="24"/>
        </w:rPr>
        <w:t>A műveltségterület ebben az életszakaszban közvetíti a civilizációs betegségek ismeretét, felismerési módjait, az ezek elleni küzdelem lehetőségét, módját.</w:t>
      </w: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 xml:space="preserve">A diák képessé </w:t>
      </w:r>
      <w:r>
        <w:rPr>
          <w:rFonts w:ascii="Times New Roman" w:hAnsi="Times New Roman"/>
          <w:sz w:val="24"/>
          <w:szCs w:val="24"/>
        </w:rPr>
        <w:t xml:space="preserve">kell, hogy </w:t>
      </w:r>
      <w:r w:rsidRPr="0032069F">
        <w:rPr>
          <w:rFonts w:ascii="Times New Roman" w:hAnsi="Times New Roman"/>
          <w:sz w:val="24"/>
          <w:szCs w:val="24"/>
        </w:rPr>
        <w:t>vál</w:t>
      </w:r>
      <w:r>
        <w:rPr>
          <w:rFonts w:ascii="Times New Roman" w:hAnsi="Times New Roman"/>
          <w:sz w:val="24"/>
          <w:szCs w:val="24"/>
        </w:rPr>
        <w:t>jon:</w:t>
      </w:r>
    </w:p>
    <w:p w:rsidR="00A44320" w:rsidRDefault="00A44320" w:rsidP="00A44320">
      <w:pPr>
        <w:pStyle w:val="Nincstrkz"/>
        <w:numPr>
          <w:ilvl w:val="0"/>
          <w:numId w:val="4"/>
        </w:numPr>
        <w:ind w:left="2127"/>
        <w:jc w:val="both"/>
        <w:rPr>
          <w:rFonts w:ascii="Times New Roman" w:hAnsi="Times New Roman"/>
          <w:sz w:val="24"/>
          <w:szCs w:val="24"/>
        </w:rPr>
      </w:pPr>
      <w:r w:rsidRPr="0032069F">
        <w:rPr>
          <w:rFonts w:ascii="Times New Roman" w:hAnsi="Times New Roman"/>
          <w:sz w:val="24"/>
          <w:szCs w:val="24"/>
        </w:rPr>
        <w:t>tárgyi és eszköztudását fejleszteni,</w:t>
      </w:r>
    </w:p>
    <w:p w:rsidR="00A44320" w:rsidRDefault="00A44320" w:rsidP="00A44320">
      <w:pPr>
        <w:pStyle w:val="Nincstrkz"/>
        <w:numPr>
          <w:ilvl w:val="0"/>
          <w:numId w:val="4"/>
        </w:numPr>
        <w:ind w:left="2127"/>
        <w:jc w:val="both"/>
        <w:rPr>
          <w:rFonts w:ascii="Times New Roman" w:hAnsi="Times New Roman"/>
          <w:sz w:val="24"/>
          <w:szCs w:val="24"/>
        </w:rPr>
      </w:pPr>
      <w:r>
        <w:rPr>
          <w:rFonts w:ascii="Times New Roman" w:hAnsi="Times New Roman"/>
          <w:sz w:val="24"/>
          <w:szCs w:val="24"/>
        </w:rPr>
        <w:t>tervezni</w:t>
      </w:r>
      <w:r w:rsidRPr="0032069F">
        <w:rPr>
          <w:rFonts w:ascii="Times New Roman" w:hAnsi="Times New Roman"/>
          <w:sz w:val="24"/>
          <w:szCs w:val="24"/>
        </w:rPr>
        <w:t xml:space="preserve"> tudja a jövőjét sarkalatosan befolyásoló események fontosságát, szerepét. </w:t>
      </w:r>
    </w:p>
    <w:p w:rsidR="00A44320" w:rsidRPr="0032069F" w:rsidRDefault="00A44320" w:rsidP="00A44320">
      <w:pPr>
        <w:pStyle w:val="Nincstrkz"/>
        <w:jc w:val="both"/>
        <w:rPr>
          <w:rFonts w:ascii="Times New Roman" w:hAnsi="Times New Roman"/>
          <w:sz w:val="24"/>
          <w:szCs w:val="24"/>
        </w:rPr>
      </w:pPr>
      <w:r w:rsidRPr="0032069F">
        <w:rPr>
          <w:rFonts w:ascii="Times New Roman" w:hAnsi="Times New Roman"/>
          <w:sz w:val="24"/>
          <w:szCs w:val="24"/>
        </w:rPr>
        <w:t>A kerettanterv</w:t>
      </w:r>
      <w:r>
        <w:rPr>
          <w:rFonts w:ascii="Times New Roman" w:hAnsi="Times New Roman"/>
          <w:sz w:val="24"/>
          <w:szCs w:val="24"/>
        </w:rPr>
        <w:t>ünk</w:t>
      </w:r>
      <w:r w:rsidRPr="0032069F">
        <w:rPr>
          <w:rFonts w:ascii="Times New Roman" w:hAnsi="Times New Roman"/>
          <w:sz w:val="24"/>
          <w:szCs w:val="24"/>
        </w:rPr>
        <w:t>ben megjelenő mozgásos és kognitív tartalmak sikeres akkomodációjának érdekében inkább a tanuló változó körülményekhez kapcsolódó alkalmazkodóképesség</w:t>
      </w:r>
      <w:r>
        <w:rPr>
          <w:rFonts w:ascii="Times New Roman" w:hAnsi="Times New Roman"/>
          <w:sz w:val="24"/>
          <w:szCs w:val="24"/>
        </w:rPr>
        <w:t>e</w:t>
      </w:r>
      <w:r w:rsidRPr="0032069F">
        <w:rPr>
          <w:rFonts w:ascii="Times New Roman" w:hAnsi="Times New Roman"/>
          <w:sz w:val="24"/>
          <w:szCs w:val="24"/>
        </w:rPr>
        <w:t xml:space="preserve"> és nem a mozgásreprodukáló képessége kerül fejlesztésre. </w:t>
      </w: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A fiatal képes</w:t>
      </w:r>
      <w:r>
        <w:rPr>
          <w:rFonts w:ascii="Times New Roman" w:hAnsi="Times New Roman"/>
          <w:sz w:val="24"/>
          <w:szCs w:val="24"/>
        </w:rPr>
        <w:t xml:space="preserve"> legyen:</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mozgáskommuni</w:t>
      </w:r>
      <w:r>
        <w:rPr>
          <w:rFonts w:ascii="Times New Roman" w:hAnsi="Times New Roman"/>
          <w:sz w:val="24"/>
          <w:szCs w:val="24"/>
        </w:rPr>
        <w:t>káció sokoldalú felhasználására.</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testgyakorlati ágak technikájának telj</w:t>
      </w:r>
      <w:r>
        <w:rPr>
          <w:rFonts w:ascii="Times New Roman" w:hAnsi="Times New Roman"/>
          <w:sz w:val="24"/>
          <w:szCs w:val="24"/>
        </w:rPr>
        <w:t>esítményhez kötött bemutatására.</w:t>
      </w:r>
      <w:r w:rsidRPr="0032069F">
        <w:rPr>
          <w:rFonts w:ascii="Times New Roman" w:hAnsi="Times New Roman"/>
          <w:sz w:val="24"/>
          <w:szCs w:val="24"/>
        </w:rPr>
        <w:t xml:space="preserve"> </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testi képességekhez, az egészséges életmódhoz kapcsolódó i</w:t>
      </w:r>
      <w:r>
        <w:rPr>
          <w:rFonts w:ascii="Times New Roman" w:hAnsi="Times New Roman"/>
          <w:sz w:val="24"/>
          <w:szCs w:val="24"/>
        </w:rPr>
        <w:t>smeretek alkotó felhasználására.</w:t>
      </w:r>
      <w:r w:rsidRPr="0032069F">
        <w:rPr>
          <w:rFonts w:ascii="Times New Roman" w:hAnsi="Times New Roman"/>
          <w:sz w:val="24"/>
          <w:szCs w:val="24"/>
        </w:rPr>
        <w:t xml:space="preserve"> </w:t>
      </w:r>
    </w:p>
    <w:p w:rsidR="00A44320" w:rsidRPr="0071706D"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z egyéni és társas</w:t>
      </w:r>
      <w:r>
        <w:rPr>
          <w:rFonts w:ascii="Times New Roman" w:hAnsi="Times New Roman"/>
          <w:sz w:val="24"/>
          <w:szCs w:val="24"/>
        </w:rPr>
        <w:t xml:space="preserve"> </w:t>
      </w:r>
      <w:r w:rsidRPr="0032069F">
        <w:rPr>
          <w:rFonts w:ascii="Times New Roman" w:hAnsi="Times New Roman"/>
          <w:sz w:val="24"/>
          <w:szCs w:val="24"/>
        </w:rPr>
        <w:t>játékok, sporttevékenységek szervezéséhez szükséges ismeretek átadására és bemutatására.</w:t>
      </w:r>
    </w:p>
    <w:p w:rsidR="00A44320" w:rsidRDefault="00A44320" w:rsidP="00A44320">
      <w:pPr>
        <w:spacing w:after="0" w:line="240" w:lineRule="auto"/>
        <w:jc w:val="both"/>
        <w:rPr>
          <w:rFonts w:ascii="Times New Roman" w:hAnsi="Times New Roman"/>
          <w:sz w:val="24"/>
          <w:szCs w:val="24"/>
        </w:rPr>
      </w:pPr>
      <w:r w:rsidRPr="0032069F">
        <w:rPr>
          <w:rFonts w:ascii="Times New Roman" w:hAnsi="Times New Roman"/>
          <w:sz w:val="24"/>
          <w:szCs w:val="24"/>
        </w:rPr>
        <w:t>Módszerei</w:t>
      </w:r>
      <w:r>
        <w:rPr>
          <w:rFonts w:ascii="Times New Roman" w:hAnsi="Times New Roman"/>
          <w:sz w:val="24"/>
          <w:szCs w:val="24"/>
        </w:rPr>
        <w:t>nk</w:t>
      </w:r>
      <w:r w:rsidRPr="0032069F">
        <w:rPr>
          <w:rFonts w:ascii="Times New Roman" w:hAnsi="Times New Roman"/>
          <w:sz w:val="24"/>
          <w:szCs w:val="24"/>
        </w:rPr>
        <w:t xml:space="preserve">ben döntően a játékos cselekvéstanulást, az adekvát játékok és </w:t>
      </w:r>
      <w:r>
        <w:rPr>
          <w:rFonts w:ascii="Times New Roman" w:hAnsi="Times New Roman"/>
          <w:sz w:val="24"/>
          <w:szCs w:val="24"/>
        </w:rPr>
        <w:t>versengések alkalmazását helyezzük</w:t>
      </w:r>
      <w:r w:rsidRPr="0032069F">
        <w:rPr>
          <w:rFonts w:ascii="Times New Roman" w:hAnsi="Times New Roman"/>
          <w:sz w:val="24"/>
          <w:szCs w:val="24"/>
        </w:rPr>
        <w:t xml:space="preserve"> előtérbe. A</w:t>
      </w:r>
      <w:r>
        <w:rPr>
          <w:rFonts w:ascii="Times New Roman" w:hAnsi="Times New Roman"/>
          <w:sz w:val="24"/>
          <w:szCs w:val="24"/>
        </w:rPr>
        <w:t xml:space="preserve">z egységesség és </w:t>
      </w:r>
      <w:r w:rsidRPr="0032069F">
        <w:rPr>
          <w:rFonts w:ascii="Times New Roman" w:hAnsi="Times New Roman"/>
          <w:sz w:val="24"/>
          <w:szCs w:val="24"/>
        </w:rPr>
        <w:t>differenciálás</w:t>
      </w:r>
      <w:r w:rsidRPr="0032069F">
        <w:rPr>
          <w:rFonts w:ascii="Times New Roman" w:hAnsi="Times New Roman"/>
          <w:i/>
          <w:sz w:val="24"/>
          <w:szCs w:val="24"/>
        </w:rPr>
        <w:t xml:space="preserve"> </w:t>
      </w:r>
      <w:r w:rsidRPr="0032069F">
        <w:rPr>
          <w:rFonts w:ascii="Times New Roman" w:hAnsi="Times New Roman"/>
          <w:sz w:val="24"/>
          <w:szCs w:val="24"/>
        </w:rPr>
        <w:t xml:space="preserve">elvét </w:t>
      </w:r>
      <w:r>
        <w:rPr>
          <w:rFonts w:ascii="Times New Roman" w:hAnsi="Times New Roman"/>
          <w:sz w:val="24"/>
          <w:szCs w:val="24"/>
        </w:rPr>
        <w:t xml:space="preserve">követjük a </w:t>
      </w:r>
      <w:r w:rsidRPr="0032069F">
        <w:rPr>
          <w:rFonts w:ascii="Times New Roman" w:hAnsi="Times New Roman"/>
          <w:sz w:val="24"/>
          <w:szCs w:val="24"/>
        </w:rPr>
        <w:t>gyakorlat</w:t>
      </w:r>
      <w:r>
        <w:rPr>
          <w:rFonts w:ascii="Times New Roman" w:hAnsi="Times New Roman"/>
          <w:sz w:val="24"/>
          <w:szCs w:val="24"/>
        </w:rPr>
        <w:t>ok során.</w:t>
      </w:r>
      <w:r w:rsidRPr="0032069F">
        <w:rPr>
          <w:rFonts w:ascii="Times New Roman" w:hAnsi="Times New Roman"/>
          <w:sz w:val="24"/>
          <w:szCs w:val="24"/>
        </w:rPr>
        <w:t xml:space="preserve"> </w:t>
      </w:r>
      <w:r>
        <w:rPr>
          <w:rFonts w:ascii="Times New Roman" w:hAnsi="Times New Roman"/>
          <w:sz w:val="24"/>
          <w:szCs w:val="24"/>
        </w:rPr>
        <w:t xml:space="preserve">Célunk, </w:t>
      </w:r>
      <w:r w:rsidRPr="0032069F">
        <w:rPr>
          <w:rFonts w:ascii="Times New Roman" w:hAnsi="Times New Roman"/>
          <w:sz w:val="24"/>
          <w:szCs w:val="24"/>
        </w:rPr>
        <w:t>hogy minden tanuló eljusson a megszerezhető tudás legmagasabb szintjére és megvalósulhassanak a társadalmi érdekeket is kifejező tantárgyi célok.</w:t>
      </w:r>
    </w:p>
    <w:p w:rsidR="00A44320" w:rsidRDefault="00A44320" w:rsidP="00A44320">
      <w:pPr>
        <w:spacing w:after="0" w:line="240" w:lineRule="auto"/>
        <w:jc w:val="both"/>
        <w:rPr>
          <w:rFonts w:ascii="Times New Roman" w:hAnsi="Times New Roman"/>
          <w:sz w:val="24"/>
          <w:szCs w:val="24"/>
        </w:rPr>
      </w:pPr>
      <w:r w:rsidRPr="0032069F">
        <w:rPr>
          <w:rFonts w:ascii="Times New Roman" w:hAnsi="Times New Roman"/>
          <w:sz w:val="24"/>
          <w:szCs w:val="24"/>
        </w:rPr>
        <w:t>A differenciálás alappillérei</w:t>
      </w:r>
      <w:r>
        <w:rPr>
          <w:rFonts w:ascii="Times New Roman" w:hAnsi="Times New Roman"/>
          <w:sz w:val="24"/>
          <w:szCs w:val="24"/>
        </w:rPr>
        <w:t>:</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w:t>
      </w:r>
      <w:r>
        <w:rPr>
          <w:rFonts w:ascii="Times New Roman" w:hAnsi="Times New Roman"/>
          <w:sz w:val="24"/>
          <w:szCs w:val="24"/>
        </w:rPr>
        <w:t>anulói képességek különbözősége.</w:t>
      </w:r>
      <w:r w:rsidRPr="0032069F">
        <w:rPr>
          <w:rFonts w:ascii="Times New Roman" w:hAnsi="Times New Roman"/>
          <w:sz w:val="24"/>
          <w:szCs w:val="24"/>
        </w:rPr>
        <w:t xml:space="preserve"> </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 motivációs háttér.</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testnev</w:t>
      </w:r>
      <w:r>
        <w:rPr>
          <w:rFonts w:ascii="Times New Roman" w:hAnsi="Times New Roman"/>
          <w:sz w:val="24"/>
          <w:szCs w:val="24"/>
        </w:rPr>
        <w:t>eléshez kapcsolódó egyéni célok</w:t>
      </w:r>
    </w:p>
    <w:p w:rsidR="00A44320" w:rsidRPr="0032069F" w:rsidRDefault="00A44320" w:rsidP="00A44320">
      <w:pPr>
        <w:spacing w:after="0" w:line="240" w:lineRule="auto"/>
        <w:jc w:val="both"/>
        <w:rPr>
          <w:rFonts w:ascii="Times New Roman" w:hAnsi="Times New Roman"/>
          <w:sz w:val="24"/>
          <w:szCs w:val="24"/>
        </w:rPr>
      </w:pPr>
      <w:r w:rsidRPr="0032069F">
        <w:rPr>
          <w:rFonts w:ascii="Times New Roman" w:hAnsi="Times New Roman"/>
          <w:sz w:val="24"/>
          <w:szCs w:val="24"/>
        </w:rPr>
        <w:t>A fejlesztő munka igazodik a tanulásban mutatkozó alapvető tendenciák</w:t>
      </w:r>
      <w:r>
        <w:rPr>
          <w:rFonts w:ascii="Times New Roman" w:hAnsi="Times New Roman"/>
          <w:sz w:val="24"/>
          <w:szCs w:val="24"/>
        </w:rPr>
        <w:t>hoz</w:t>
      </w:r>
      <w:r w:rsidRPr="0032069F">
        <w:rPr>
          <w:rFonts w:ascii="Times New Roman" w:hAnsi="Times New Roman"/>
          <w:sz w:val="24"/>
          <w:szCs w:val="24"/>
        </w:rPr>
        <w:t>, de az oktatási-nevelési folyamatban bekövetkező változások</w:t>
      </w:r>
      <w:r>
        <w:rPr>
          <w:rFonts w:ascii="Times New Roman" w:hAnsi="Times New Roman"/>
          <w:sz w:val="24"/>
          <w:szCs w:val="24"/>
        </w:rPr>
        <w:t>hoz</w:t>
      </w:r>
      <w:r w:rsidRPr="0032069F">
        <w:rPr>
          <w:rFonts w:ascii="Times New Roman" w:hAnsi="Times New Roman"/>
          <w:sz w:val="24"/>
          <w:szCs w:val="24"/>
        </w:rPr>
        <w:t xml:space="preserve"> is. A belső didaktikai differenciálás emeli a motoros tanulás, de egyúttal a személyiségfejlesztés egyéb dimenzióiban bekövetkező fejlesztés hatásfokát is. A motoros tanulás </w:t>
      </w:r>
      <w:r>
        <w:rPr>
          <w:rFonts w:ascii="Times New Roman" w:hAnsi="Times New Roman"/>
          <w:sz w:val="24"/>
          <w:szCs w:val="24"/>
        </w:rPr>
        <w:t>során figyelembe vesszük</w:t>
      </w:r>
      <w:r w:rsidRPr="0032069F">
        <w:rPr>
          <w:rFonts w:ascii="Times New Roman" w:hAnsi="Times New Roman"/>
          <w:sz w:val="24"/>
          <w:szCs w:val="24"/>
        </w:rPr>
        <w:t xml:space="preserve">, hogy a tudáshoz, a teljesítményhez vezető úton formálódnak az értelmi, érzelmi-akarati, szociális képességek és tulajdonságok. </w:t>
      </w:r>
    </w:p>
    <w:p w:rsidR="00A44320" w:rsidRDefault="00A44320" w:rsidP="00A44320">
      <w:pPr>
        <w:pStyle w:val="Nincstrkz"/>
        <w:ind w:firstLine="708"/>
        <w:jc w:val="both"/>
        <w:rPr>
          <w:rFonts w:ascii="Times New Roman" w:hAnsi="Times New Roman"/>
          <w:sz w:val="24"/>
          <w:szCs w:val="24"/>
        </w:rPr>
      </w:pPr>
      <w:r>
        <w:rPr>
          <w:rFonts w:ascii="Times New Roman" w:hAnsi="Times New Roman"/>
          <w:sz w:val="24"/>
          <w:szCs w:val="24"/>
        </w:rPr>
        <w:t xml:space="preserve">Az érettségihez </w:t>
      </w:r>
      <w:r w:rsidRPr="0032069F">
        <w:rPr>
          <w:rFonts w:ascii="Times New Roman" w:hAnsi="Times New Roman"/>
          <w:sz w:val="24"/>
          <w:szCs w:val="24"/>
        </w:rPr>
        <w:t>közeledve a tudatosan tervezett, rendszeres képzésben megjelenik a testkultúrához tartozó, a sportkultúrát és sportműveltséget fejlesztő szabály-, élettani, anatómiai, illetve sporttörténeti oktatás</w:t>
      </w:r>
      <w:r>
        <w:rPr>
          <w:rFonts w:ascii="Times New Roman" w:hAnsi="Times New Roman"/>
          <w:sz w:val="24"/>
          <w:szCs w:val="24"/>
        </w:rPr>
        <w:t>.</w:t>
      </w:r>
    </w:p>
    <w:p w:rsidR="00A44320" w:rsidRPr="000E3C7F" w:rsidRDefault="00A44320" w:rsidP="00A44320">
      <w:pPr>
        <w:pStyle w:val="Nincstrkz"/>
        <w:ind w:firstLine="708"/>
        <w:jc w:val="both"/>
        <w:rPr>
          <w:rFonts w:ascii="Times New Roman" w:hAnsi="Times New Roman"/>
          <w:sz w:val="24"/>
          <w:szCs w:val="24"/>
        </w:rPr>
      </w:pPr>
      <w:r w:rsidRPr="000E3C7F">
        <w:rPr>
          <w:rFonts w:ascii="Times New Roman" w:hAnsi="Times New Roman"/>
          <w:sz w:val="24"/>
          <w:szCs w:val="24"/>
        </w:rPr>
        <w:lastRenderedPageBreak/>
        <w:t>Az évfolyamszakasz végére előtérbe lép a pályaorientáció, a saját életút iránti felelősségvállalás.</w:t>
      </w:r>
      <w:r w:rsidRPr="0032069F">
        <w:rPr>
          <w:rFonts w:ascii="Times New Roman" w:hAnsi="Times New Roman"/>
          <w:sz w:val="24"/>
          <w:szCs w:val="24"/>
        </w:rPr>
        <w:t xml:space="preserve"> </w:t>
      </w:r>
      <w:r w:rsidRPr="000E3C7F">
        <w:rPr>
          <w:rFonts w:ascii="Times New Roman" w:hAnsi="Times New Roman"/>
          <w:sz w:val="24"/>
          <w:szCs w:val="24"/>
        </w:rPr>
        <w:t>A tanuló</w:t>
      </w:r>
      <w:r>
        <w:rPr>
          <w:rFonts w:ascii="Times New Roman" w:hAnsi="Times New Roman"/>
          <w:sz w:val="24"/>
          <w:szCs w:val="24"/>
        </w:rPr>
        <w:t>in</w:t>
      </w:r>
      <w:r w:rsidRPr="000E3C7F">
        <w:rPr>
          <w:rFonts w:ascii="Times New Roman" w:hAnsi="Times New Roman"/>
          <w:sz w:val="24"/>
          <w:szCs w:val="24"/>
        </w:rPr>
        <w:t>k értik, tudják a kultúra és a testkultúra kapcsolatrendszerét, a mozgásigény és mozgásszükséglet alakulását a biológiai fejlődéssel összhangban, az önálló testedzés elméleti és gyakorlati alapjait, a testi képességek és a mozgásműveltség sokoldalú fejlesztésének módozatait, a testi és a lelki egészség megőrzésére vonatkozó lehetőségeket. Az alternatív, szabadtéri sportok kapcsán hangsúlyt kap a környezettudatos nevelés is.</w:t>
      </w:r>
    </w:p>
    <w:p w:rsidR="00A44320" w:rsidRPr="0032069F" w:rsidRDefault="00A44320" w:rsidP="00A44320">
      <w:pPr>
        <w:pStyle w:val="Nincstrkz"/>
        <w:ind w:firstLine="708"/>
        <w:jc w:val="both"/>
        <w:rPr>
          <w:rFonts w:ascii="Times New Roman" w:hAnsi="Times New Roman"/>
          <w:sz w:val="24"/>
          <w:szCs w:val="24"/>
        </w:rPr>
      </w:pPr>
      <w:r>
        <w:rPr>
          <w:rFonts w:ascii="Times New Roman" w:hAnsi="Times New Roman"/>
          <w:sz w:val="24"/>
          <w:szCs w:val="24"/>
        </w:rPr>
        <w:t>Célunk</w:t>
      </w:r>
      <w:r w:rsidRPr="0032069F">
        <w:rPr>
          <w:rFonts w:ascii="Times New Roman" w:hAnsi="Times New Roman"/>
          <w:sz w:val="24"/>
          <w:szCs w:val="24"/>
        </w:rPr>
        <w:t xml:space="preserve"> az egészségtudatos, sportos felnőtt élet</w:t>
      </w:r>
      <w:r>
        <w:rPr>
          <w:rFonts w:ascii="Times New Roman" w:hAnsi="Times New Roman"/>
          <w:sz w:val="24"/>
          <w:szCs w:val="24"/>
        </w:rPr>
        <w:t>re való felkészítés.</w:t>
      </w:r>
      <w:r w:rsidRPr="0032069F">
        <w:rPr>
          <w:rFonts w:ascii="Times New Roman" w:hAnsi="Times New Roman"/>
          <w:sz w:val="24"/>
          <w:szCs w:val="24"/>
        </w:rPr>
        <w:t xml:space="preserve"> </w:t>
      </w:r>
      <w:r>
        <w:rPr>
          <w:rFonts w:ascii="Times New Roman" w:hAnsi="Times New Roman"/>
          <w:sz w:val="24"/>
          <w:szCs w:val="24"/>
        </w:rPr>
        <w:t xml:space="preserve">Elősegítjük </w:t>
      </w:r>
      <w:r w:rsidRPr="0032069F">
        <w:rPr>
          <w:rFonts w:ascii="Times New Roman" w:hAnsi="Times New Roman"/>
          <w:sz w:val="24"/>
          <w:szCs w:val="24"/>
        </w:rPr>
        <w:t>az élethosszig tartó mozgásos tevékenységekhez szükséges felelős döntések elegendő és rugalmasan bővíthető információs készletét</w:t>
      </w:r>
      <w:r>
        <w:rPr>
          <w:rFonts w:ascii="Times New Roman" w:hAnsi="Times New Roman"/>
          <w:sz w:val="24"/>
          <w:szCs w:val="24"/>
        </w:rPr>
        <w:t xml:space="preserve">. Segítjük a helyes </w:t>
      </w:r>
      <w:r w:rsidRPr="000E3C7F">
        <w:rPr>
          <w:rFonts w:ascii="Times New Roman" w:hAnsi="Times New Roman"/>
          <w:sz w:val="24"/>
          <w:szCs w:val="24"/>
        </w:rPr>
        <w:t>önértékelés kialakulását.</w:t>
      </w:r>
      <w:r>
        <w:rPr>
          <w:rFonts w:ascii="Times New Roman" w:hAnsi="Times New Roman"/>
          <w:sz w:val="24"/>
          <w:szCs w:val="24"/>
        </w:rPr>
        <w:t xml:space="preserve"> K</w:t>
      </w:r>
      <w:r w:rsidRPr="000E3C7F">
        <w:rPr>
          <w:rFonts w:ascii="Times New Roman" w:hAnsi="Times New Roman"/>
          <w:sz w:val="24"/>
          <w:szCs w:val="24"/>
        </w:rPr>
        <w:t>épessé tes</w:t>
      </w:r>
      <w:r>
        <w:rPr>
          <w:rFonts w:ascii="Times New Roman" w:hAnsi="Times New Roman"/>
          <w:sz w:val="24"/>
          <w:szCs w:val="24"/>
        </w:rPr>
        <w:t>szü</w:t>
      </w:r>
      <w:r w:rsidRPr="000E3C7F">
        <w:rPr>
          <w:rFonts w:ascii="Times New Roman" w:hAnsi="Times New Roman"/>
          <w:sz w:val="24"/>
          <w:szCs w:val="24"/>
        </w:rPr>
        <w:t>k a fiatalt arra,</w:t>
      </w:r>
      <w:r w:rsidRPr="00960957">
        <w:rPr>
          <w:rFonts w:ascii="Times New Roman" w:hAnsi="Times New Roman"/>
          <w:sz w:val="24"/>
          <w:szCs w:val="24"/>
        </w:rPr>
        <w:t xml:space="preserve"> hogy a sportban átélt konkrét élményeket szimbolikus síkon értelmezze, az élet más területén szerzett tapasztalataival összevesse, és az összefüggéseket megértse</w:t>
      </w:r>
      <w:r>
        <w:rPr>
          <w:rFonts w:ascii="Times New Roman" w:hAnsi="Times New Roman"/>
          <w:sz w:val="24"/>
          <w:szCs w:val="24"/>
        </w:rPr>
        <w:t>.</w:t>
      </w:r>
      <w:r w:rsidRPr="00960957">
        <w:rPr>
          <w:rFonts w:ascii="Times New Roman" w:hAnsi="Times New Roman"/>
          <w:sz w:val="24"/>
          <w:szCs w:val="24"/>
        </w:rPr>
        <w:t xml:space="preserve"> </w:t>
      </w:r>
      <w:r>
        <w:rPr>
          <w:rFonts w:ascii="Times New Roman" w:hAnsi="Times New Roman"/>
          <w:sz w:val="24"/>
          <w:szCs w:val="24"/>
        </w:rPr>
        <w:t>E</w:t>
      </w:r>
      <w:r w:rsidRPr="007E3EDB">
        <w:rPr>
          <w:rFonts w:ascii="Times New Roman" w:hAnsi="Times New Roman"/>
          <w:sz w:val="24"/>
          <w:szCs w:val="24"/>
        </w:rPr>
        <w:t>rős</w:t>
      </w:r>
      <w:r>
        <w:rPr>
          <w:rFonts w:ascii="Times New Roman" w:hAnsi="Times New Roman"/>
          <w:sz w:val="24"/>
          <w:szCs w:val="24"/>
        </w:rPr>
        <w:t>ítjük</w:t>
      </w:r>
      <w:r w:rsidRPr="007E3EDB">
        <w:rPr>
          <w:rFonts w:ascii="Times New Roman" w:hAnsi="Times New Roman"/>
          <w:sz w:val="24"/>
          <w:szCs w:val="24"/>
        </w:rPr>
        <w:t xml:space="preserve"> a nemzeti öntudat</w:t>
      </w:r>
      <w:r>
        <w:rPr>
          <w:rFonts w:ascii="Times New Roman" w:hAnsi="Times New Roman"/>
          <w:sz w:val="24"/>
          <w:szCs w:val="24"/>
        </w:rPr>
        <w:t>át</w:t>
      </w:r>
      <w:r w:rsidRPr="007E3EDB">
        <w:rPr>
          <w:rFonts w:ascii="Times New Roman" w:hAnsi="Times New Roman"/>
          <w:sz w:val="24"/>
          <w:szCs w:val="24"/>
        </w:rPr>
        <w:t>, a hazafias</w:t>
      </w:r>
      <w:r>
        <w:rPr>
          <w:rFonts w:ascii="Times New Roman" w:hAnsi="Times New Roman"/>
          <w:sz w:val="24"/>
          <w:szCs w:val="24"/>
        </w:rPr>
        <w:t>ságát</w:t>
      </w:r>
      <w:r w:rsidRPr="007E3EDB">
        <w:rPr>
          <w:rFonts w:ascii="Times New Roman" w:hAnsi="Times New Roman"/>
          <w:sz w:val="24"/>
          <w:szCs w:val="24"/>
        </w:rPr>
        <w:t>.</w:t>
      </w:r>
    </w:p>
    <w:p w:rsidR="00A44320" w:rsidRPr="007E3EDB" w:rsidRDefault="00A44320" w:rsidP="00A44320">
      <w:pPr>
        <w:spacing w:after="0" w:line="240" w:lineRule="auto"/>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 xml:space="preserve">A tantárgy tanításának alapja a szaknyelv fejlődését biztosító anyanyelvi kommunikáció. Célunk, hogy a tanulóink képesek legyenek objektív módon elemezni saját egészségi állapotukat, ismerjék az egészségkárosító tényezőket, azok hatását, elkerülésük módját. Mindezek mellett tudatosan és minden tekintetben kielégítő módon kommunikáljanak, és saját véleményüket artikuláltan, határozottan fejtsék ki az egészségtudatos életvitellel kapcsolatban és a társaknak nyújtott segítségadás során. </w:t>
      </w:r>
    </w:p>
    <w:p w:rsidR="00A44320" w:rsidRPr="007E3EDB" w:rsidRDefault="00A44320" w:rsidP="00A44320">
      <w:pPr>
        <w:pStyle w:val="Nincstrkz"/>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Sikeres egyének közötti kapcsolat érdekében elengedhetetlen a viselkedési szabályok és az általánosan elfogadott magatartás megértetése, ezáltal fejlődik a szociális és állampolgári készségek és képességek együttese. E készség alapját az képezi, hogy építő módon tudjanak tanulóink kommunikálni, nézőpontokat kifejezni és megérteni, bizalmat keltő módon tárgyalni, és képesek legyenek az együttérzésre. Az egyénnek tudnia kell kezelni a stresszt és a frusztrációt, és építő módon kell ezeket kifejezésre juttatnia, továbbá különbséget kell tudnia tenni a személyes és a szakmai szféra között.</w:t>
      </w:r>
    </w:p>
    <w:p w:rsidR="00A44320" w:rsidRPr="0032069F"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bCs/>
          <w:sz w:val="24"/>
          <w:szCs w:val="24"/>
        </w:rPr>
        <w:t xml:space="preserve">A </w:t>
      </w:r>
      <w:r w:rsidRPr="00511364">
        <w:rPr>
          <w:rFonts w:ascii="Times New Roman" w:eastAsia="Times New Roman" w:hAnsi="Times New Roman"/>
          <w:bCs/>
          <w:sz w:val="24"/>
          <w:szCs w:val="24"/>
        </w:rPr>
        <w:t>hatékony</w:t>
      </w:r>
      <w:r w:rsidRPr="007E3EDB">
        <w:rPr>
          <w:rFonts w:ascii="Times New Roman" w:eastAsia="Times New Roman" w:hAnsi="Times New Roman"/>
          <w:bCs/>
          <w:sz w:val="24"/>
          <w:szCs w:val="24"/>
        </w:rPr>
        <w:t xml:space="preserve"> tanulás</w:t>
      </w:r>
      <w:r w:rsidRPr="0032069F">
        <w:rPr>
          <w:rFonts w:ascii="Times New Roman" w:eastAsia="Times New Roman" w:hAnsi="Times New Roman"/>
          <w:bCs/>
          <w:sz w:val="24"/>
          <w:szCs w:val="24"/>
        </w:rPr>
        <w:t xml:space="preserve"> segítségével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k egyénileg és csoportban is meg tudják szervezni saját edzettségük eléré</w:t>
      </w:r>
      <w:r>
        <w:rPr>
          <w:rFonts w:ascii="Times New Roman" w:eastAsia="Times New Roman" w:hAnsi="Times New Roman"/>
          <w:bCs/>
          <w:sz w:val="24"/>
          <w:szCs w:val="24"/>
        </w:rPr>
        <w:t>séhez szükséges tevékenységüket.</w:t>
      </w:r>
      <w:r w:rsidRPr="0032069F">
        <w:rPr>
          <w:rFonts w:ascii="Times New Roman" w:eastAsia="Times New Roman" w:hAnsi="Times New Roman"/>
          <w:bCs/>
          <w:sz w:val="24"/>
          <w:szCs w:val="24"/>
        </w:rPr>
        <w:t xml:space="preserve"> </w:t>
      </w:r>
      <w:r>
        <w:rPr>
          <w:rFonts w:ascii="Times New Roman" w:eastAsia="Times New Roman" w:hAnsi="Times New Roman"/>
          <w:bCs/>
          <w:sz w:val="24"/>
          <w:szCs w:val="24"/>
        </w:rPr>
        <w:t>E</w:t>
      </w:r>
      <w:r w:rsidRPr="0032069F">
        <w:rPr>
          <w:rFonts w:ascii="Times New Roman" w:eastAsia="Times New Roman" w:hAnsi="Times New Roman"/>
          <w:bCs/>
          <w:sz w:val="24"/>
          <w:szCs w:val="24"/>
        </w:rPr>
        <w:t xml:space="preserve"> kompetencia magában foglalja az egyén tanulási folyamatának és szükségleteinek ismeretét, az elérhető lehetőségek felismerését, és az akadályok megszüntetésének képességét az eredményes edzettség és teherbírás érdekében. Ez az új tudás és készségek megszerzését, feldolgozását és asszimilálását, továbbá útmutatások keresését és alkalmazását jelenti. </w:t>
      </w:r>
      <w:r>
        <w:rPr>
          <w:rFonts w:ascii="Times New Roman" w:eastAsia="Times New Roman" w:hAnsi="Times New Roman"/>
          <w:bCs/>
          <w:sz w:val="24"/>
          <w:szCs w:val="24"/>
        </w:rPr>
        <w:t>Ennek birtokában fejle</w:t>
      </w:r>
      <w:r w:rsidRPr="0032069F">
        <w:rPr>
          <w:rFonts w:ascii="Times New Roman" w:eastAsia="Times New Roman" w:hAnsi="Times New Roman"/>
          <w:bCs/>
          <w:sz w:val="24"/>
          <w:szCs w:val="24"/>
        </w:rPr>
        <w:t>sz</w:t>
      </w:r>
      <w:r>
        <w:rPr>
          <w:rFonts w:ascii="Times New Roman" w:eastAsia="Times New Roman" w:hAnsi="Times New Roman"/>
          <w:bCs/>
          <w:sz w:val="24"/>
          <w:szCs w:val="24"/>
        </w:rPr>
        <w:t>tjük</w:t>
      </w:r>
      <w:r w:rsidRPr="0032069F">
        <w:rPr>
          <w:rFonts w:ascii="Times New Roman" w:eastAsia="Times New Roman" w:hAnsi="Times New Roman"/>
          <w:bCs/>
          <w:sz w:val="24"/>
          <w:szCs w:val="24"/>
        </w:rPr>
        <w:t xml:space="preserve">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 xml:space="preserve">k azon képességeiket, ami rávezeti </w:t>
      </w:r>
      <w:r>
        <w:rPr>
          <w:rFonts w:ascii="Times New Roman" w:eastAsia="Times New Roman" w:hAnsi="Times New Roman"/>
          <w:bCs/>
          <w:sz w:val="24"/>
          <w:szCs w:val="24"/>
        </w:rPr>
        <w:t>őket</w:t>
      </w:r>
      <w:r w:rsidRPr="0032069F">
        <w:rPr>
          <w:rFonts w:ascii="Times New Roman" w:eastAsia="Times New Roman" w:hAnsi="Times New Roman"/>
          <w:bCs/>
          <w:sz w:val="24"/>
          <w:szCs w:val="24"/>
        </w:rPr>
        <w:t xml:space="preserve"> arra, hogy a feladatok végrehajtásában az előzetesen tanultakra és </w:t>
      </w:r>
      <w:r>
        <w:rPr>
          <w:rFonts w:ascii="Times New Roman" w:eastAsia="Times New Roman" w:hAnsi="Times New Roman"/>
          <w:bCs/>
          <w:sz w:val="24"/>
          <w:szCs w:val="24"/>
        </w:rPr>
        <w:t xml:space="preserve">az </w:t>
      </w:r>
      <w:r w:rsidRPr="0032069F">
        <w:rPr>
          <w:rFonts w:ascii="Times New Roman" w:eastAsia="Times New Roman" w:hAnsi="Times New Roman"/>
          <w:bCs/>
          <w:sz w:val="24"/>
          <w:szCs w:val="24"/>
        </w:rPr>
        <w:t>élettapasztalatra építsenek</w:t>
      </w:r>
      <w:r>
        <w:rPr>
          <w:rFonts w:ascii="Times New Roman" w:eastAsia="Times New Roman" w:hAnsi="Times New Roman"/>
          <w:bCs/>
          <w:sz w:val="24"/>
          <w:szCs w:val="24"/>
        </w:rPr>
        <w:t>,</w:t>
      </w:r>
      <w:r w:rsidRPr="0032069F">
        <w:rPr>
          <w:rFonts w:ascii="Times New Roman" w:eastAsia="Times New Roman" w:hAnsi="Times New Roman"/>
          <w:bCs/>
          <w:sz w:val="24"/>
          <w:szCs w:val="24"/>
        </w:rPr>
        <w:t xml:space="preserve"> annak érdekében, hogy a tudást és készségeket helyzetek sokaságában tudják használni.</w:t>
      </w:r>
    </w:p>
    <w:p w:rsidR="00A44320" w:rsidRPr="004621C6"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sz w:val="24"/>
          <w:szCs w:val="24"/>
        </w:rPr>
        <w:t xml:space="preserve">A </w:t>
      </w:r>
      <w:r w:rsidRPr="004621C6">
        <w:rPr>
          <w:rFonts w:ascii="Times New Roman" w:eastAsia="Times New Roman" w:hAnsi="Times New Roman"/>
          <w:bCs/>
          <w:sz w:val="24"/>
          <w:szCs w:val="24"/>
        </w:rPr>
        <w:t>sport</w:t>
      </w:r>
      <w:r w:rsidRPr="004621C6">
        <w:rPr>
          <w:rFonts w:ascii="Times New Roman" w:eastAsia="Times New Roman" w:hAnsi="Times New Roman"/>
          <w:sz w:val="24"/>
          <w:szCs w:val="24"/>
        </w:rPr>
        <w:t>- és mozgáskultúra bázisára építve fejlődik a vállalkozói kompetenci</w:t>
      </w:r>
      <w:r>
        <w:rPr>
          <w:rFonts w:ascii="Times New Roman" w:eastAsia="Times New Roman" w:hAnsi="Times New Roman"/>
          <w:sz w:val="24"/>
          <w:szCs w:val="24"/>
        </w:rPr>
        <w:t>ájuk</w:t>
      </w:r>
      <w:r w:rsidRPr="004621C6">
        <w:rPr>
          <w:rFonts w:ascii="Times New Roman" w:eastAsia="Times New Roman" w:hAnsi="Times New Roman"/>
          <w:sz w:val="24"/>
          <w:szCs w:val="24"/>
        </w:rPr>
        <w:t xml:space="preserve">, miszerint </w:t>
      </w:r>
      <w:r w:rsidRPr="004621C6">
        <w:rPr>
          <w:rFonts w:ascii="Times New Roman" w:eastAsia="Times New Roman" w:hAnsi="Times New Roman"/>
          <w:bCs/>
          <w:sz w:val="24"/>
          <w:szCs w:val="24"/>
        </w:rPr>
        <w:t>egyénileg s csapatban is képesek a személyek dolgozni.</w:t>
      </w:r>
      <w:r w:rsidRPr="0032069F">
        <w:rPr>
          <w:rFonts w:ascii="Times New Roman" w:eastAsia="Times New Roman" w:hAnsi="Times New Roman"/>
          <w:bCs/>
          <w:sz w:val="24"/>
          <w:szCs w:val="24"/>
        </w:rPr>
        <w:t xml:space="preserve"> Kialakul </w:t>
      </w:r>
      <w:r>
        <w:rPr>
          <w:rFonts w:ascii="Times New Roman" w:eastAsia="Times New Roman" w:hAnsi="Times New Roman"/>
          <w:bCs/>
          <w:sz w:val="24"/>
          <w:szCs w:val="24"/>
        </w:rPr>
        <w:t xml:space="preserve">náluk </w:t>
      </w:r>
      <w:r w:rsidRPr="0032069F">
        <w:rPr>
          <w:rFonts w:ascii="Times New Roman" w:eastAsia="Times New Roman" w:hAnsi="Times New Roman"/>
          <w:bCs/>
          <w:sz w:val="24"/>
          <w:szCs w:val="24"/>
        </w:rPr>
        <w:t xml:space="preserve">az egyén </w:t>
      </w:r>
      <w:r>
        <w:rPr>
          <w:rFonts w:ascii="Times New Roman" w:eastAsia="Times New Roman" w:hAnsi="Times New Roman"/>
          <w:bCs/>
          <w:sz w:val="24"/>
          <w:szCs w:val="24"/>
        </w:rPr>
        <w:t xml:space="preserve">saját </w:t>
      </w:r>
      <w:r w:rsidRPr="0032069F">
        <w:rPr>
          <w:rFonts w:ascii="Times New Roman" w:eastAsia="Times New Roman" w:hAnsi="Times New Roman"/>
          <w:bCs/>
          <w:sz w:val="24"/>
          <w:szCs w:val="24"/>
        </w:rPr>
        <w:t>erős és gyenge pontjai megítélésének képessége, valamint az a képesség, hogy az egyén a kockázatokat értékelni és adott esetben vállalni tudja. A mozgásminőség</w:t>
      </w:r>
      <w:r>
        <w:rPr>
          <w:rFonts w:ascii="Times New Roman" w:eastAsia="Times New Roman" w:hAnsi="Times New Roman"/>
          <w:bCs/>
          <w:sz w:val="24"/>
          <w:szCs w:val="24"/>
        </w:rPr>
        <w:t>ük</w:t>
      </w:r>
      <w:r w:rsidRPr="0032069F">
        <w:rPr>
          <w:rFonts w:ascii="Times New Roman" w:eastAsia="Times New Roman" w:hAnsi="Times New Roman"/>
          <w:bCs/>
          <w:sz w:val="24"/>
          <w:szCs w:val="24"/>
        </w:rPr>
        <w:t xml:space="preserve"> és mozgás kivitelezé</w:t>
      </w:r>
      <w:r>
        <w:rPr>
          <w:rFonts w:ascii="Times New Roman" w:eastAsia="Times New Roman" w:hAnsi="Times New Roman"/>
          <w:bCs/>
          <w:sz w:val="24"/>
          <w:szCs w:val="24"/>
        </w:rPr>
        <w:t>sük</w:t>
      </w:r>
      <w:r w:rsidRPr="0032069F">
        <w:rPr>
          <w:rFonts w:ascii="Times New Roman" w:eastAsia="Times New Roman" w:hAnsi="Times New Roman"/>
          <w:bCs/>
          <w:sz w:val="24"/>
          <w:szCs w:val="24"/>
        </w:rPr>
        <w:t xml:space="preserve"> elemzésén keresztül fejlődik </w:t>
      </w:r>
      <w:r w:rsidRPr="004621C6">
        <w:rPr>
          <w:rFonts w:ascii="Times New Roman" w:eastAsia="Times New Roman" w:hAnsi="Times New Roman"/>
          <w:bCs/>
          <w:sz w:val="24"/>
          <w:szCs w:val="24"/>
        </w:rPr>
        <w:t xml:space="preserve">az </w:t>
      </w:r>
      <w:r w:rsidRPr="004621C6">
        <w:rPr>
          <w:rFonts w:ascii="Times New Roman" w:hAnsi="Times New Roman"/>
          <w:sz w:val="24"/>
          <w:szCs w:val="24"/>
        </w:rPr>
        <w:t>esztétikai-művészeti tudatosságuk és annak kifejezőképessége.</w:t>
      </w:r>
    </w:p>
    <w:p w:rsidR="00A44320" w:rsidRDefault="00A44320" w:rsidP="00A44320">
      <w:pPr>
        <w:spacing w:after="0" w:line="240" w:lineRule="auto"/>
        <w:contextualSpacing/>
        <w:jc w:val="both"/>
        <w:rPr>
          <w:rFonts w:ascii="Times New Roman" w:eastAsia="Times New Roman" w:hAnsi="Times New Roman"/>
          <w:bCs/>
          <w:sz w:val="24"/>
          <w:szCs w:val="24"/>
        </w:rPr>
      </w:pPr>
    </w:p>
    <w:p w:rsidR="00A44320" w:rsidRPr="0032069F" w:rsidRDefault="00A44320" w:rsidP="00A44320">
      <w:pPr>
        <w:spacing w:after="0" w:line="240" w:lineRule="auto"/>
        <w:contextualSpacing/>
        <w:jc w:val="both"/>
        <w:rPr>
          <w:rFonts w:ascii="Times New Roman" w:eastAsia="Times New Roman" w:hAnsi="Times New Roman"/>
          <w:bCs/>
          <w:sz w:val="24"/>
          <w:szCs w:val="24"/>
        </w:rPr>
      </w:pPr>
    </w:p>
    <w:p w:rsidR="00A44320" w:rsidRPr="0032069F" w:rsidRDefault="008824AF" w:rsidP="00A4432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795FEF">
        <w:rPr>
          <w:rFonts w:ascii="Times New Roman" w:eastAsia="Times New Roman" w:hAnsi="Times New Roman"/>
          <w:b/>
          <w:bCs/>
          <w:sz w:val="24"/>
          <w:szCs w:val="24"/>
        </w:rPr>
        <w:t>0</w:t>
      </w:r>
      <w:r w:rsidR="00A44320">
        <w:rPr>
          <w:rFonts w:ascii="Times New Roman" w:eastAsia="Times New Roman" w:hAnsi="Times New Roman"/>
          <w:b/>
          <w:bCs/>
          <w:sz w:val="24"/>
          <w:szCs w:val="24"/>
        </w:rPr>
        <w:t xml:space="preserve">. </w:t>
      </w:r>
      <w:r w:rsidR="00A44320" w:rsidRPr="0032069F">
        <w:rPr>
          <w:rFonts w:ascii="Times New Roman" w:eastAsia="Times New Roman" w:hAnsi="Times New Roman"/>
          <w:b/>
          <w:bCs/>
          <w:sz w:val="24"/>
          <w:szCs w:val="24"/>
        </w:rPr>
        <w:t>évfolyam</w:t>
      </w:r>
    </w:p>
    <w:p w:rsidR="00A44320" w:rsidRDefault="00A44320" w:rsidP="00A44320">
      <w:pPr>
        <w:spacing w:after="0" w:line="240" w:lineRule="auto"/>
        <w:jc w:val="both"/>
        <w:rPr>
          <w:rFonts w:ascii="Times New Roman" w:eastAsia="Times New Roman" w:hAnsi="Times New Roman"/>
          <w:bCs/>
          <w:i/>
          <w:sz w:val="24"/>
          <w:szCs w:val="24"/>
        </w:rPr>
      </w:pPr>
    </w:p>
    <w:p w:rsidR="00043B59" w:rsidRPr="008824AF" w:rsidRDefault="00043B59" w:rsidP="00043B59">
      <w:pPr>
        <w:spacing w:after="0" w:line="240" w:lineRule="auto"/>
        <w:jc w:val="both"/>
        <w:rPr>
          <w:rFonts w:ascii="Times New Roman" w:eastAsia="Times New Roman" w:hAnsi="Times New Roman"/>
          <w:b/>
          <w:bCs/>
          <w:sz w:val="24"/>
          <w:szCs w:val="24"/>
        </w:rPr>
      </w:pPr>
      <w:r w:rsidRPr="008824AF">
        <w:rPr>
          <w:rFonts w:ascii="Times New Roman" w:eastAsia="Times New Roman" w:hAnsi="Times New Roman"/>
          <w:b/>
          <w:bCs/>
          <w:sz w:val="24"/>
          <w:szCs w:val="24"/>
        </w:rPr>
        <w:t>Belépő tevékenységformák</w:t>
      </w:r>
    </w:p>
    <w:p w:rsidR="008824AF" w:rsidRPr="008824AF" w:rsidRDefault="008824AF" w:rsidP="00043B59">
      <w:pPr>
        <w:spacing w:after="0" w:line="240" w:lineRule="auto"/>
        <w:jc w:val="both"/>
        <w:rPr>
          <w:rFonts w:ascii="Times New Roman" w:eastAsia="Times New Roman" w:hAnsi="Times New Roman"/>
          <w:bCs/>
          <w:sz w:val="24"/>
          <w:szCs w:val="24"/>
        </w:rPr>
      </w:pPr>
    </w:p>
    <w:p w:rsidR="004740D1" w:rsidRDefault="008824AF" w:rsidP="008824AF">
      <w:pPr>
        <w:spacing w:after="0" w:line="240" w:lineRule="auto"/>
        <w:jc w:val="both"/>
        <w:rPr>
          <w:rFonts w:ascii="Times New Roman" w:eastAsia="Times New Roman" w:hAnsi="Times New Roman"/>
          <w:bCs/>
          <w:sz w:val="24"/>
          <w:szCs w:val="24"/>
        </w:rPr>
      </w:pPr>
      <w:r w:rsidRPr="008824AF">
        <w:rPr>
          <w:rFonts w:ascii="Times New Roman" w:eastAsia="Times New Roman" w:hAnsi="Times New Roman"/>
          <w:bCs/>
          <w:sz w:val="24"/>
          <w:szCs w:val="24"/>
        </w:rPr>
        <w:t>Az óra szervezéséhez, valamint az ünnepségek (iskolai, sport, torna) lebonyolításához szükséges vezényszavak, alakzatok, vonulások pontos alkalmazása. Szabadgyakorlatok és szabadgyakorlati alapformájú kéziszer, társas</w:t>
      </w:r>
      <w:r>
        <w:rPr>
          <w:rFonts w:ascii="Times New Roman" w:eastAsia="Times New Roman" w:hAnsi="Times New Roman"/>
          <w:bCs/>
          <w:sz w:val="24"/>
          <w:szCs w:val="24"/>
        </w:rPr>
        <w:t xml:space="preserve"> -, </w:t>
      </w:r>
      <w:r w:rsidRPr="008824AF">
        <w:rPr>
          <w:rFonts w:ascii="Times New Roman" w:eastAsia="Times New Roman" w:hAnsi="Times New Roman"/>
          <w:bCs/>
          <w:sz w:val="24"/>
          <w:szCs w:val="24"/>
        </w:rPr>
        <w:t xml:space="preserve">és szergyakorlatok alkalmazása (3-4 alapforma, 8-16 ütem). </w:t>
      </w:r>
      <w:r>
        <w:rPr>
          <w:rFonts w:ascii="Times New Roman" w:eastAsia="Times New Roman" w:hAnsi="Times New Roman"/>
          <w:bCs/>
          <w:sz w:val="24"/>
          <w:szCs w:val="24"/>
        </w:rPr>
        <w:t>A</w:t>
      </w:r>
      <w:r w:rsidRPr="008824AF">
        <w:rPr>
          <w:rFonts w:ascii="Times New Roman" w:eastAsia="Times New Roman" w:hAnsi="Times New Roman"/>
          <w:bCs/>
          <w:sz w:val="24"/>
          <w:szCs w:val="24"/>
        </w:rPr>
        <w:t xml:space="preserve"> helyes testtartást javítógyakorlatok önálló végrehajtása. A </w:t>
      </w:r>
      <w:r w:rsidRPr="008824AF">
        <w:rPr>
          <w:rFonts w:ascii="Times New Roman" w:eastAsia="Times New Roman" w:hAnsi="Times New Roman"/>
          <w:bCs/>
          <w:sz w:val="24"/>
          <w:szCs w:val="24"/>
        </w:rPr>
        <w:lastRenderedPageBreak/>
        <w:t xml:space="preserve">kondicionális képességeknek </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az erő,</w:t>
      </w:r>
      <w:r>
        <w:rPr>
          <w:rFonts w:ascii="Times New Roman" w:eastAsia="Times New Roman" w:hAnsi="Times New Roman"/>
          <w:bCs/>
          <w:sz w:val="24"/>
          <w:szCs w:val="24"/>
        </w:rPr>
        <w:t xml:space="preserve"> az állóképesség és a gyorsaság -</w:t>
      </w:r>
      <w:r w:rsidRPr="008824AF">
        <w:rPr>
          <w:rFonts w:ascii="Times New Roman" w:eastAsia="Times New Roman" w:hAnsi="Times New Roman"/>
          <w:bCs/>
          <w:sz w:val="24"/>
          <w:szCs w:val="24"/>
        </w:rPr>
        <w:t xml:space="preserve"> a tanulók kiinduló szintjéhez igazított fejlesztése. Az atlétikai mozgásanyagban a technikai szint stabilizálása, a mérhető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teljesítmények növelése. Tornában a választott szergyakorlatok esetében 3-4 elemből álló gyakorlatsor folyamatos vég</w:t>
      </w:r>
      <w:r>
        <w:rPr>
          <w:rFonts w:ascii="Times New Roman" w:eastAsia="Times New Roman" w:hAnsi="Times New Roman"/>
          <w:bCs/>
          <w:sz w:val="24"/>
          <w:szCs w:val="24"/>
        </w:rPr>
        <w:t>rehajtása. A választott sportjátékokban</w:t>
      </w:r>
      <w:r w:rsidRPr="008824AF">
        <w:rPr>
          <w:rFonts w:ascii="Times New Roman" w:eastAsia="Times New Roman" w:hAnsi="Times New Roman"/>
          <w:bCs/>
          <w:sz w:val="24"/>
          <w:szCs w:val="24"/>
        </w:rPr>
        <w:t xml:space="preserve"> a tanult technikai elemek, taktikai megoldások</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alkalmazása játékban. Pontos szabályismeret.</w:t>
      </w:r>
      <w:r>
        <w:rPr>
          <w:rFonts w:ascii="Times New Roman" w:eastAsia="Times New Roman" w:hAnsi="Times New Roman"/>
          <w:bCs/>
          <w:sz w:val="24"/>
          <w:szCs w:val="24"/>
        </w:rPr>
        <w:t xml:space="preserve"> Aktív részvétel a természetben </w:t>
      </w:r>
      <w:r w:rsidRPr="008824AF">
        <w:rPr>
          <w:rFonts w:ascii="Times New Roman" w:eastAsia="Times New Roman" w:hAnsi="Times New Roman"/>
          <w:bCs/>
          <w:sz w:val="24"/>
          <w:szCs w:val="24"/>
        </w:rPr>
        <w:t>űzhető</w:t>
      </w:r>
      <w:r>
        <w:rPr>
          <w:rFonts w:ascii="Times New Roman" w:eastAsia="Times New Roman" w:hAnsi="Times New Roman"/>
          <w:bCs/>
          <w:sz w:val="24"/>
          <w:szCs w:val="24"/>
        </w:rPr>
        <w:t xml:space="preserve"> </w:t>
      </w:r>
      <w:r w:rsidRPr="008824AF">
        <w:rPr>
          <w:rFonts w:ascii="Times New Roman" w:eastAsia="Times New Roman" w:hAnsi="Times New Roman"/>
          <w:bCs/>
          <w:sz w:val="24"/>
          <w:szCs w:val="24"/>
        </w:rPr>
        <w:t>sportágakban. Küzdősportokban a páros küzdelmek során a</w:t>
      </w:r>
      <w:r>
        <w:rPr>
          <w:rFonts w:ascii="Times New Roman" w:eastAsia="Times New Roman" w:hAnsi="Times New Roman"/>
          <w:bCs/>
          <w:sz w:val="24"/>
          <w:szCs w:val="24"/>
        </w:rPr>
        <w:t xml:space="preserve"> tanult technikai elemek gyakor</w:t>
      </w:r>
      <w:r w:rsidRPr="008824AF">
        <w:rPr>
          <w:rFonts w:ascii="Times New Roman" w:eastAsia="Times New Roman" w:hAnsi="Times New Roman"/>
          <w:bCs/>
          <w:sz w:val="24"/>
          <w:szCs w:val="24"/>
        </w:rPr>
        <w:t xml:space="preserve">lása. Folyamatos úszás mindkét választott úszásnemben törekedve a távolság növelés-re. Fiúknak új feladat szertornában a nyújtó gyakorlat. Új sporttevékenység: </w:t>
      </w:r>
      <w:r>
        <w:rPr>
          <w:rFonts w:ascii="Times New Roman" w:eastAsia="Times New Roman" w:hAnsi="Times New Roman"/>
          <w:bCs/>
          <w:sz w:val="24"/>
          <w:szCs w:val="24"/>
        </w:rPr>
        <w:t>dzsúdó.</w:t>
      </w:r>
    </w:p>
    <w:p w:rsidR="008824AF" w:rsidRDefault="008824AF" w:rsidP="008824AF">
      <w:pPr>
        <w:spacing w:after="0" w:line="240" w:lineRule="auto"/>
        <w:jc w:val="both"/>
        <w:rPr>
          <w:rFonts w:ascii="Times New Roman" w:eastAsia="Times New Roman" w:hAnsi="Times New Roman"/>
          <w:bCs/>
          <w:sz w:val="24"/>
          <w:szCs w:val="24"/>
        </w:rPr>
      </w:pPr>
    </w:p>
    <w:p w:rsidR="008824AF" w:rsidRPr="008824AF" w:rsidRDefault="008824AF" w:rsidP="008824AF">
      <w:pPr>
        <w:spacing w:after="0" w:line="240" w:lineRule="auto"/>
        <w:jc w:val="both"/>
        <w:rPr>
          <w:rFonts w:ascii="Times New Roman" w:eastAsia="Times New Roman" w:hAnsi="Times New Roman"/>
          <w:bCs/>
          <w:sz w:val="24"/>
          <w:szCs w:val="24"/>
        </w:rPr>
      </w:pPr>
    </w:p>
    <w:p w:rsidR="008824AF" w:rsidRDefault="008824AF" w:rsidP="008824AF">
      <w:pPr>
        <w:spacing w:after="0" w:line="240" w:lineRule="auto"/>
        <w:jc w:val="both"/>
        <w:rPr>
          <w:rFonts w:ascii="Times New Roman" w:eastAsia="Times New Roman" w:hAnsi="Times New Roman"/>
          <w:bCs/>
          <w:i/>
          <w:sz w:val="24"/>
          <w:szCs w:val="24"/>
        </w:rPr>
      </w:pPr>
    </w:p>
    <w:tbl>
      <w:tblPr>
        <w:tblStyle w:val="Rcsostblzat"/>
        <w:tblW w:w="0" w:type="auto"/>
        <w:tblLayout w:type="fixed"/>
        <w:tblLook w:val="04A0"/>
      </w:tblPr>
      <w:tblGrid>
        <w:gridCol w:w="2497"/>
        <w:gridCol w:w="21"/>
        <w:gridCol w:w="10"/>
        <w:gridCol w:w="1594"/>
        <w:gridCol w:w="5133"/>
      </w:tblGrid>
      <w:tr w:rsidR="009E43BA" w:rsidRPr="001842EC" w:rsidTr="00215E26">
        <w:trPr>
          <w:trHeight w:val="291"/>
        </w:trPr>
        <w:tc>
          <w:tcPr>
            <w:tcW w:w="4122" w:type="dxa"/>
            <w:gridSpan w:val="4"/>
            <w:tcBorders>
              <w:bottom w:val="single" w:sz="4" w:space="0" w:color="auto"/>
            </w:tcBorders>
            <w:vAlign w:val="center"/>
          </w:tcPr>
          <w:p w:rsidR="009E43BA" w:rsidRPr="001842EC" w:rsidRDefault="009E43BA"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TÉMAKÖRÖK</w:t>
            </w:r>
          </w:p>
        </w:tc>
        <w:tc>
          <w:tcPr>
            <w:tcW w:w="5133" w:type="dxa"/>
            <w:vMerge w:val="restart"/>
            <w:vAlign w:val="center"/>
          </w:tcPr>
          <w:p w:rsidR="009E43BA" w:rsidRPr="001842EC" w:rsidRDefault="009E43BA"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TARTALMAK</w:t>
            </w:r>
          </w:p>
        </w:tc>
      </w:tr>
      <w:tr w:rsidR="009E43BA" w:rsidRPr="001842EC" w:rsidTr="00215E26">
        <w:trPr>
          <w:trHeight w:val="246"/>
        </w:trPr>
        <w:tc>
          <w:tcPr>
            <w:tcW w:w="2518" w:type="dxa"/>
            <w:gridSpan w:val="2"/>
            <w:tcBorders>
              <w:top w:val="single" w:sz="4" w:space="0" w:color="auto"/>
            </w:tcBorders>
            <w:vAlign w:val="center"/>
          </w:tcPr>
          <w:p w:rsidR="009E43BA" w:rsidRPr="001842EC" w:rsidRDefault="009E43BA" w:rsidP="00215E26">
            <w:pPr>
              <w:spacing w:after="0" w:line="240" w:lineRule="auto"/>
              <w:jc w:val="center"/>
              <w:rPr>
                <w:rFonts w:ascii="Times New Roman" w:eastAsia="Times New Roman" w:hAnsi="Times New Roman"/>
                <w:b/>
                <w:bCs/>
                <w:sz w:val="24"/>
                <w:szCs w:val="24"/>
              </w:rPr>
            </w:pPr>
            <w:r w:rsidRPr="001842EC">
              <w:rPr>
                <w:rFonts w:ascii="Times New Roman" w:hAnsi="Times New Roman"/>
                <w:b/>
                <w:bCs/>
                <w:sz w:val="24"/>
                <w:szCs w:val="24"/>
              </w:rPr>
              <w:t>Fejlesztési cél</w:t>
            </w:r>
          </w:p>
        </w:tc>
        <w:tc>
          <w:tcPr>
            <w:tcW w:w="1604" w:type="dxa"/>
            <w:gridSpan w:val="2"/>
            <w:tcBorders>
              <w:top w:val="single" w:sz="4" w:space="0" w:color="auto"/>
            </w:tcBorders>
            <w:vAlign w:val="center"/>
          </w:tcPr>
          <w:p w:rsidR="009E43BA" w:rsidRPr="001842EC" w:rsidRDefault="009E43BA" w:rsidP="00215E26">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Feladatok</w:t>
            </w:r>
          </w:p>
        </w:tc>
        <w:tc>
          <w:tcPr>
            <w:tcW w:w="5133" w:type="dxa"/>
            <w:vMerge/>
            <w:vAlign w:val="center"/>
          </w:tcPr>
          <w:p w:rsidR="009E43BA" w:rsidRPr="001842EC" w:rsidRDefault="009E43BA" w:rsidP="00215E26">
            <w:pPr>
              <w:spacing w:after="0" w:line="240" w:lineRule="auto"/>
              <w:jc w:val="center"/>
              <w:rPr>
                <w:rFonts w:ascii="Times New Roman" w:eastAsia="Times New Roman" w:hAnsi="Times New Roman"/>
                <w:b/>
                <w:bCs/>
                <w:sz w:val="24"/>
                <w:szCs w:val="24"/>
              </w:rPr>
            </w:pPr>
          </w:p>
        </w:tc>
      </w:tr>
      <w:tr w:rsidR="008824AF" w:rsidRPr="00043B59" w:rsidTr="0066352F">
        <w:tc>
          <w:tcPr>
            <w:tcW w:w="4122" w:type="dxa"/>
            <w:gridSpan w:val="4"/>
          </w:tcPr>
          <w:p w:rsidR="008824AF" w:rsidRPr="009E43BA" w:rsidRDefault="008824AF" w:rsidP="00533571">
            <w:pPr>
              <w:spacing w:before="120" w:after="120" w:line="240" w:lineRule="auto"/>
              <w:jc w:val="center"/>
              <w:rPr>
                <w:rFonts w:ascii="Times New Roman" w:eastAsia="Times New Roman" w:hAnsi="Times New Roman"/>
                <w:b/>
                <w:bCs/>
                <w:sz w:val="24"/>
                <w:szCs w:val="24"/>
              </w:rPr>
            </w:pPr>
            <w:r w:rsidRPr="009E43BA">
              <w:rPr>
                <w:rFonts w:ascii="Times New Roman" w:eastAsia="Times New Roman" w:hAnsi="Times New Roman"/>
                <w:b/>
                <w:bCs/>
                <w:sz w:val="24"/>
                <w:szCs w:val="24"/>
              </w:rPr>
              <w:t>Rendgyakorlatok</w:t>
            </w:r>
          </w:p>
        </w:tc>
        <w:tc>
          <w:tcPr>
            <w:tcW w:w="5133" w:type="dxa"/>
          </w:tcPr>
          <w:p w:rsidR="008824AF" w:rsidRPr="00043B59" w:rsidRDefault="008824AF" w:rsidP="00533571">
            <w:pPr>
              <w:spacing w:before="120" w:after="120" w:line="240" w:lineRule="auto"/>
              <w:jc w:val="center"/>
              <w:rPr>
                <w:rFonts w:ascii="Times New Roman" w:eastAsia="Times New Roman" w:hAnsi="Times New Roman"/>
                <w:bCs/>
                <w:sz w:val="24"/>
                <w:szCs w:val="24"/>
              </w:rPr>
            </w:pPr>
          </w:p>
        </w:tc>
      </w:tr>
      <w:tr w:rsidR="004740D1" w:rsidRPr="00043B59" w:rsidTr="006474EE">
        <w:tc>
          <w:tcPr>
            <w:tcW w:w="2518" w:type="dxa"/>
            <w:gridSpan w:val="2"/>
          </w:tcPr>
          <w:p w:rsidR="002754A8" w:rsidRPr="002754A8" w:rsidRDefault="00BA3046" w:rsidP="00BA3046">
            <w:pPr>
              <w:pStyle w:val="Szvegnyers"/>
              <w:rPr>
                <w:noProof/>
              </w:rPr>
            </w:pPr>
            <w:r>
              <w:rPr>
                <w:noProof/>
              </w:rPr>
              <w:t>V</w:t>
            </w:r>
            <w:r w:rsidR="002754A8" w:rsidRPr="002754A8">
              <w:rPr>
                <w:noProof/>
              </w:rPr>
              <w:t>áljon szokássá, és adódjon belső indíttatásból</w:t>
            </w:r>
            <w:r>
              <w:rPr>
                <w:noProof/>
              </w:rPr>
              <w:t xml:space="preserve"> a rendszeretet.</w:t>
            </w:r>
          </w:p>
          <w:p w:rsidR="004740D1" w:rsidRPr="002754A8" w:rsidRDefault="004740D1" w:rsidP="00795FEF">
            <w:pPr>
              <w:spacing w:after="0" w:line="240" w:lineRule="auto"/>
              <w:jc w:val="both"/>
              <w:rPr>
                <w:rFonts w:ascii="Times New Roman" w:eastAsia="Times New Roman" w:hAnsi="Times New Roman"/>
                <w:bCs/>
                <w:sz w:val="24"/>
                <w:szCs w:val="24"/>
              </w:rPr>
            </w:pPr>
          </w:p>
        </w:tc>
        <w:tc>
          <w:tcPr>
            <w:tcW w:w="1604" w:type="dxa"/>
            <w:gridSpan w:val="2"/>
          </w:tcPr>
          <w:p w:rsidR="00795FEF" w:rsidRPr="00795FEF" w:rsidRDefault="00795FEF" w:rsidP="00795FEF">
            <w:pPr>
              <w:spacing w:after="0" w:line="240" w:lineRule="auto"/>
              <w:jc w:val="both"/>
              <w:rPr>
                <w:rFonts w:ascii="Times New Roman" w:eastAsia="Times New Roman" w:hAnsi="Times New Roman"/>
                <w:bCs/>
                <w:sz w:val="24"/>
                <w:szCs w:val="24"/>
              </w:rPr>
            </w:pPr>
            <w:r w:rsidRPr="00795FEF">
              <w:rPr>
                <w:rFonts w:ascii="Times New Roman" w:eastAsia="Times New Roman" w:hAnsi="Times New Roman"/>
                <w:bCs/>
                <w:sz w:val="24"/>
                <w:szCs w:val="24"/>
              </w:rPr>
              <w:t xml:space="preserve">Gimnasztika: a 9. évfolyam előírása szerint. </w:t>
            </w:r>
            <w:proofErr w:type="spellStart"/>
            <w:r w:rsidRPr="00795FEF">
              <w:rPr>
                <w:rFonts w:ascii="Times New Roman" w:eastAsia="Times New Roman" w:hAnsi="Times New Roman"/>
                <w:bCs/>
                <w:sz w:val="24"/>
                <w:szCs w:val="24"/>
              </w:rPr>
              <w:t>Biomechanikailag</w:t>
            </w:r>
            <w:proofErr w:type="spellEnd"/>
          </w:p>
          <w:p w:rsidR="004740D1" w:rsidRPr="00043B59" w:rsidRDefault="00795FEF" w:rsidP="00795FEF">
            <w:pPr>
              <w:spacing w:after="0" w:line="240" w:lineRule="auto"/>
              <w:jc w:val="both"/>
              <w:rPr>
                <w:rFonts w:ascii="Times New Roman" w:eastAsia="Times New Roman" w:hAnsi="Times New Roman"/>
                <w:bCs/>
                <w:sz w:val="24"/>
                <w:szCs w:val="24"/>
              </w:rPr>
            </w:pPr>
            <w:r w:rsidRPr="00795FEF">
              <w:rPr>
                <w:rFonts w:ascii="Times New Roman" w:eastAsia="Times New Roman" w:hAnsi="Times New Roman"/>
                <w:bCs/>
                <w:sz w:val="24"/>
                <w:szCs w:val="24"/>
              </w:rPr>
              <w:t>helyes testtartást biztosító gyakorlatok. Zenés gimnasztika</w:t>
            </w:r>
          </w:p>
        </w:tc>
        <w:tc>
          <w:tcPr>
            <w:tcW w:w="5133" w:type="dxa"/>
          </w:tcPr>
          <w:p w:rsidR="00795FEF" w:rsidRPr="00795FEF" w:rsidRDefault="00795FEF" w:rsidP="00795FEF">
            <w:pPr>
              <w:spacing w:after="0" w:line="240" w:lineRule="auto"/>
              <w:jc w:val="both"/>
              <w:rPr>
                <w:rFonts w:ascii="Times New Roman" w:eastAsia="Times New Roman" w:hAnsi="Times New Roman"/>
                <w:bCs/>
                <w:sz w:val="24"/>
                <w:szCs w:val="24"/>
              </w:rPr>
            </w:pPr>
            <w:r w:rsidRPr="00795FEF">
              <w:rPr>
                <w:rFonts w:ascii="Times New Roman" w:eastAsia="Times New Roman" w:hAnsi="Times New Roman"/>
                <w:bCs/>
                <w:sz w:val="24"/>
                <w:szCs w:val="24"/>
              </w:rPr>
              <w:t>Sorakozás különböző alakzatokban. Figurális menetek, futások.</w:t>
            </w:r>
          </w:p>
          <w:p w:rsidR="00795FEF" w:rsidRPr="00795FEF" w:rsidRDefault="00795FEF" w:rsidP="00795FEF">
            <w:pPr>
              <w:spacing w:after="0" w:line="240" w:lineRule="auto"/>
              <w:jc w:val="both"/>
              <w:rPr>
                <w:rFonts w:ascii="Times New Roman" w:eastAsia="Times New Roman" w:hAnsi="Times New Roman"/>
                <w:bCs/>
                <w:sz w:val="24"/>
                <w:szCs w:val="24"/>
              </w:rPr>
            </w:pPr>
            <w:r w:rsidRPr="00795FEF">
              <w:rPr>
                <w:rFonts w:ascii="Times New Roman" w:eastAsia="Times New Roman" w:hAnsi="Times New Roman"/>
                <w:bCs/>
                <w:sz w:val="24"/>
                <w:szCs w:val="24"/>
              </w:rPr>
              <w:t>Fejlődések, szakadozások. Menetsebesség és a lépéshossz változtatása.</w:t>
            </w:r>
          </w:p>
          <w:p w:rsidR="00456771" w:rsidRPr="00043B59" w:rsidRDefault="00795FEF" w:rsidP="00795FEF">
            <w:pPr>
              <w:spacing w:after="0" w:line="240" w:lineRule="auto"/>
              <w:jc w:val="both"/>
              <w:rPr>
                <w:rFonts w:ascii="Times New Roman" w:eastAsia="Times New Roman" w:hAnsi="Times New Roman"/>
                <w:bCs/>
                <w:sz w:val="24"/>
                <w:szCs w:val="24"/>
              </w:rPr>
            </w:pPr>
            <w:r w:rsidRPr="00795FEF">
              <w:rPr>
                <w:rFonts w:ascii="Times New Roman" w:eastAsia="Times New Roman" w:hAnsi="Times New Roman"/>
                <w:bCs/>
                <w:sz w:val="24"/>
                <w:szCs w:val="24"/>
              </w:rPr>
              <w:t xml:space="preserve">Helyben járás, helyben futás. </w:t>
            </w:r>
            <w:proofErr w:type="gramStart"/>
            <w:r w:rsidRPr="00795FEF">
              <w:rPr>
                <w:rFonts w:ascii="Times New Roman" w:eastAsia="Times New Roman" w:hAnsi="Times New Roman"/>
                <w:bCs/>
                <w:sz w:val="24"/>
                <w:szCs w:val="24"/>
              </w:rPr>
              <w:t>Átmenet járásból</w:t>
            </w:r>
            <w:proofErr w:type="gramEnd"/>
            <w:r w:rsidRPr="00795FEF">
              <w:rPr>
                <w:rFonts w:ascii="Times New Roman" w:eastAsia="Times New Roman" w:hAnsi="Times New Roman"/>
                <w:bCs/>
                <w:sz w:val="24"/>
                <w:szCs w:val="24"/>
              </w:rPr>
              <w:t xml:space="preserve"> futásba és</w:t>
            </w:r>
            <w:r>
              <w:rPr>
                <w:rFonts w:ascii="Times New Roman" w:eastAsia="Times New Roman" w:hAnsi="Times New Roman"/>
                <w:bCs/>
                <w:sz w:val="24"/>
                <w:szCs w:val="24"/>
              </w:rPr>
              <w:t xml:space="preserve"> </w:t>
            </w:r>
            <w:r w:rsidRPr="00795FEF">
              <w:rPr>
                <w:rFonts w:ascii="Times New Roman" w:eastAsia="Times New Roman" w:hAnsi="Times New Roman"/>
                <w:bCs/>
                <w:sz w:val="24"/>
                <w:szCs w:val="24"/>
              </w:rPr>
              <w:t>vissza. A tanulók tudatos, fegyelmezett magatartásának kialakítása</w:t>
            </w:r>
          </w:p>
        </w:tc>
      </w:tr>
      <w:tr w:rsidR="00723524" w:rsidRPr="00043B59" w:rsidTr="00BA3046">
        <w:trPr>
          <w:trHeight w:val="464"/>
        </w:trPr>
        <w:tc>
          <w:tcPr>
            <w:tcW w:w="4122" w:type="dxa"/>
            <w:gridSpan w:val="4"/>
            <w:tcBorders>
              <w:left w:val="single" w:sz="4" w:space="0" w:color="auto"/>
              <w:bottom w:val="single" w:sz="4" w:space="0" w:color="auto"/>
            </w:tcBorders>
          </w:tcPr>
          <w:p w:rsidR="00723524" w:rsidRPr="009E43BA" w:rsidRDefault="00723524" w:rsidP="00533571">
            <w:pPr>
              <w:spacing w:before="120" w:after="120" w:line="240" w:lineRule="auto"/>
              <w:jc w:val="center"/>
              <w:rPr>
                <w:rFonts w:ascii="Times New Roman" w:eastAsia="Times New Roman" w:hAnsi="Times New Roman"/>
                <w:b/>
                <w:bCs/>
                <w:sz w:val="24"/>
                <w:szCs w:val="24"/>
              </w:rPr>
            </w:pPr>
            <w:r w:rsidRPr="009E43BA">
              <w:rPr>
                <w:rFonts w:ascii="Times New Roman" w:eastAsia="Times New Roman" w:hAnsi="Times New Roman"/>
                <w:b/>
                <w:bCs/>
                <w:sz w:val="24"/>
                <w:szCs w:val="24"/>
              </w:rPr>
              <w:t>Atlétikai</w:t>
            </w:r>
          </w:p>
        </w:tc>
        <w:tc>
          <w:tcPr>
            <w:tcW w:w="5133" w:type="dxa"/>
            <w:tcBorders>
              <w:bottom w:val="single" w:sz="4" w:space="0" w:color="auto"/>
            </w:tcBorders>
          </w:tcPr>
          <w:p w:rsidR="00723524" w:rsidRPr="00043B59" w:rsidRDefault="00723524" w:rsidP="00533571">
            <w:pPr>
              <w:spacing w:before="120" w:after="120" w:line="240" w:lineRule="auto"/>
              <w:jc w:val="center"/>
              <w:rPr>
                <w:rFonts w:ascii="Times New Roman" w:eastAsia="Times New Roman" w:hAnsi="Times New Roman"/>
                <w:bCs/>
                <w:sz w:val="24"/>
                <w:szCs w:val="24"/>
              </w:rPr>
            </w:pPr>
          </w:p>
        </w:tc>
      </w:tr>
      <w:tr w:rsidR="009E43BA" w:rsidRPr="00043B59" w:rsidTr="00BA3046">
        <w:trPr>
          <w:trHeight w:val="4213"/>
        </w:trPr>
        <w:tc>
          <w:tcPr>
            <w:tcW w:w="2497" w:type="dxa"/>
            <w:tcBorders>
              <w:top w:val="single" w:sz="4" w:space="0" w:color="auto"/>
              <w:left w:val="single" w:sz="4" w:space="0" w:color="auto"/>
              <w:bottom w:val="single" w:sz="4" w:space="0" w:color="auto"/>
              <w:right w:val="single" w:sz="4" w:space="0" w:color="auto"/>
            </w:tcBorders>
          </w:tcPr>
          <w:p w:rsidR="009E43BA" w:rsidRPr="009E43BA" w:rsidRDefault="009E43BA" w:rsidP="00723524">
            <w:pPr>
              <w:spacing w:after="0" w:line="240" w:lineRule="auto"/>
              <w:jc w:val="both"/>
              <w:rPr>
                <w:rFonts w:ascii="Times New Roman" w:eastAsia="Times New Roman" w:hAnsi="Times New Roman"/>
                <w:b/>
                <w:bCs/>
                <w:sz w:val="24"/>
                <w:szCs w:val="24"/>
              </w:rPr>
            </w:pPr>
            <w:r w:rsidRPr="008824AF">
              <w:rPr>
                <w:rFonts w:ascii="Times New Roman" w:eastAsia="Times New Roman" w:hAnsi="Times New Roman"/>
                <w:sz w:val="24"/>
                <w:szCs w:val="24"/>
              </w:rPr>
              <w:t>Az atlétika egyes ágainak elsajátításához szükséges</w:t>
            </w:r>
            <w:r>
              <w:rPr>
                <w:rFonts w:ascii="Times New Roman" w:eastAsia="Times New Roman" w:hAnsi="Times New Roman"/>
                <w:sz w:val="24"/>
                <w:szCs w:val="24"/>
              </w:rPr>
              <w:t xml:space="preserve"> </w:t>
            </w:r>
            <w:r w:rsidRPr="008824AF">
              <w:rPr>
                <w:rFonts w:ascii="Times New Roman" w:eastAsia="Times New Roman" w:hAnsi="Times New Roman"/>
                <w:sz w:val="24"/>
                <w:szCs w:val="24"/>
              </w:rPr>
              <w:t>speciális cél-és képességfejlesztő</w:t>
            </w:r>
            <w:r>
              <w:rPr>
                <w:rFonts w:ascii="Times New Roman" w:eastAsia="Times New Roman" w:hAnsi="Times New Roman"/>
                <w:sz w:val="24"/>
                <w:szCs w:val="24"/>
              </w:rPr>
              <w:t xml:space="preserve"> </w:t>
            </w:r>
            <w:r w:rsidRPr="008824AF">
              <w:rPr>
                <w:rFonts w:ascii="Times New Roman" w:eastAsia="Times New Roman" w:hAnsi="Times New Roman"/>
                <w:sz w:val="24"/>
                <w:szCs w:val="24"/>
              </w:rPr>
              <w:t>gyakorlatok.</w:t>
            </w:r>
          </w:p>
        </w:tc>
        <w:tc>
          <w:tcPr>
            <w:tcW w:w="1625" w:type="dxa"/>
            <w:gridSpan w:val="3"/>
            <w:tcBorders>
              <w:top w:val="single" w:sz="4" w:space="0" w:color="auto"/>
              <w:left w:val="single" w:sz="4" w:space="0" w:color="auto"/>
              <w:bottom w:val="single" w:sz="4" w:space="0" w:color="auto"/>
            </w:tcBorders>
          </w:tcPr>
          <w:p w:rsidR="009E43BA" w:rsidRDefault="009E43BA" w:rsidP="0072352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Atlétikai jellegű fel</w:t>
            </w:r>
            <w:r w:rsidRPr="00043B59">
              <w:rPr>
                <w:rFonts w:ascii="Times New Roman" w:eastAsia="Times New Roman" w:hAnsi="Times New Roman"/>
                <w:bCs/>
                <w:sz w:val="24"/>
                <w:szCs w:val="24"/>
              </w:rPr>
              <w:t>adat</w:t>
            </w:r>
          </w:p>
          <w:p w:rsidR="009E43BA" w:rsidRPr="009E43BA" w:rsidRDefault="009E43BA" w:rsidP="00723524">
            <w:pPr>
              <w:spacing w:after="0" w:line="240" w:lineRule="auto"/>
              <w:jc w:val="both"/>
              <w:rPr>
                <w:rFonts w:ascii="Times New Roman" w:eastAsia="Times New Roman" w:hAnsi="Times New Roman"/>
                <w:b/>
                <w:bCs/>
                <w:sz w:val="24"/>
                <w:szCs w:val="24"/>
              </w:rPr>
            </w:pPr>
            <w:r w:rsidRPr="00043B59">
              <w:rPr>
                <w:rFonts w:ascii="Times New Roman" w:eastAsia="Times New Roman" w:hAnsi="Times New Roman"/>
                <w:bCs/>
                <w:sz w:val="24"/>
                <w:szCs w:val="24"/>
              </w:rPr>
              <w:t>megoldások</w:t>
            </w:r>
          </w:p>
        </w:tc>
        <w:tc>
          <w:tcPr>
            <w:tcW w:w="5133" w:type="dxa"/>
            <w:vMerge w:val="restart"/>
            <w:tcBorders>
              <w:top w:val="single" w:sz="4" w:space="0" w:color="auto"/>
            </w:tcBorders>
          </w:tcPr>
          <w:p w:rsid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 xml:space="preserve">Futóiskola: </w:t>
            </w:r>
          </w:p>
          <w:p w:rsidR="00BA3046" w:rsidRPr="00BA3046" w:rsidRDefault="00BA3046" w:rsidP="00BA304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F</w:t>
            </w:r>
            <w:r w:rsidRPr="00BA3046">
              <w:rPr>
                <w:rFonts w:ascii="Times New Roman" w:eastAsia="Times New Roman" w:hAnsi="Times New Roman"/>
                <w:bCs/>
                <w:sz w:val="24"/>
                <w:szCs w:val="24"/>
              </w:rPr>
              <w:t>utás térd- és sarokemeléssel.</w:t>
            </w:r>
            <w:r>
              <w:rPr>
                <w:rFonts w:ascii="Times New Roman" w:eastAsia="Times New Roman" w:hAnsi="Times New Roman"/>
                <w:bCs/>
                <w:sz w:val="24"/>
                <w:szCs w:val="24"/>
              </w:rPr>
              <w:t xml:space="preserve"> </w:t>
            </w:r>
            <w:proofErr w:type="spellStart"/>
            <w:r w:rsidRPr="00BA3046">
              <w:rPr>
                <w:rFonts w:ascii="Times New Roman" w:eastAsia="Times New Roman" w:hAnsi="Times New Roman"/>
                <w:bCs/>
                <w:sz w:val="24"/>
                <w:szCs w:val="24"/>
              </w:rPr>
              <w:t>Dzsoggolás</w:t>
            </w:r>
            <w:proofErr w:type="spellEnd"/>
            <w:r w:rsidRPr="00BA3046">
              <w:rPr>
                <w:rFonts w:ascii="Times New Roman" w:eastAsia="Times New Roman" w:hAnsi="Times New Roman"/>
                <w:bCs/>
                <w:sz w:val="24"/>
                <w:szCs w:val="24"/>
              </w:rPr>
              <w:t xml:space="preserve">, </w:t>
            </w:r>
            <w:proofErr w:type="spellStart"/>
            <w:r w:rsidRPr="00BA3046">
              <w:rPr>
                <w:rFonts w:ascii="Times New Roman" w:eastAsia="Times New Roman" w:hAnsi="Times New Roman"/>
                <w:bCs/>
                <w:sz w:val="24"/>
                <w:szCs w:val="24"/>
              </w:rPr>
              <w:t>szkippelés</w:t>
            </w:r>
            <w:proofErr w:type="spellEnd"/>
            <w:r w:rsidRPr="00BA3046">
              <w:rPr>
                <w:rFonts w:ascii="Times New Roman" w:eastAsia="Times New Roman" w:hAnsi="Times New Roman"/>
                <w:bCs/>
                <w:sz w:val="24"/>
                <w:szCs w:val="24"/>
              </w:rPr>
              <w:t xml:space="preserve"> helyben, haladással, kifutással.</w:t>
            </w:r>
          </w:p>
          <w:p w:rsidR="00BA3046" w:rsidRP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Keresztező</w:t>
            </w:r>
            <w:r w:rsidR="00533571">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futás, futás hátrafelé. Szökdelő-, ugróiskola: galoppszökdelés</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 xml:space="preserve">váltott lábbal, indiánszökdelés váltott és </w:t>
            </w:r>
            <w:proofErr w:type="spellStart"/>
            <w:r w:rsidRPr="00BA3046">
              <w:rPr>
                <w:rFonts w:ascii="Times New Roman" w:eastAsia="Times New Roman" w:hAnsi="Times New Roman"/>
                <w:bCs/>
                <w:sz w:val="24"/>
                <w:szCs w:val="24"/>
              </w:rPr>
              <w:t>pároskarú</w:t>
            </w:r>
            <w:proofErr w:type="spellEnd"/>
            <w:r w:rsidRPr="00BA3046">
              <w:rPr>
                <w:rFonts w:ascii="Times New Roman" w:eastAsia="Times New Roman" w:hAnsi="Times New Roman"/>
                <w:bCs/>
                <w:sz w:val="24"/>
                <w:szCs w:val="24"/>
              </w:rPr>
              <w:t xml:space="preserve"> lendítéssel.</w:t>
            </w:r>
          </w:p>
          <w:p w:rsidR="00BA3046" w:rsidRP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Szökdelések egy lábon, váltott lábon, ezek kombinációi.</w:t>
            </w:r>
          </w:p>
          <w:p w:rsidR="00BA3046" w:rsidRPr="00BA3046" w:rsidRDefault="00BA3046" w:rsidP="00BA3046">
            <w:pPr>
              <w:spacing w:after="0" w:line="240" w:lineRule="auto"/>
              <w:jc w:val="both"/>
              <w:rPr>
                <w:rFonts w:ascii="Times New Roman" w:eastAsia="Times New Roman" w:hAnsi="Times New Roman"/>
                <w:bCs/>
                <w:sz w:val="24"/>
                <w:szCs w:val="24"/>
              </w:rPr>
            </w:pPr>
            <w:proofErr w:type="gramStart"/>
            <w:r w:rsidRPr="00BA3046">
              <w:rPr>
                <w:rFonts w:ascii="Times New Roman" w:eastAsia="Times New Roman" w:hAnsi="Times New Roman"/>
                <w:bCs/>
                <w:sz w:val="24"/>
                <w:szCs w:val="24"/>
              </w:rPr>
              <w:t>Futó-ugró lépések</w:t>
            </w:r>
            <w:proofErr w:type="gramEnd"/>
            <w:r w:rsidRPr="00BA3046">
              <w:rPr>
                <w:rFonts w:ascii="Times New Roman" w:eastAsia="Times New Roman" w:hAnsi="Times New Roman"/>
                <w:bCs/>
                <w:sz w:val="24"/>
                <w:szCs w:val="24"/>
              </w:rPr>
              <w:t>. Sorozatugrások helyből indulva és 3-4 lépés</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után. Fel- és leugrások zsámolyra, 3-4-5 részes szekrényre, átugrások</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az előbbi szereken egy, illetve páros lábon súlyterheléssel</w:t>
            </w:r>
          </w:p>
          <w:p w:rsidR="00BA3046" w:rsidRP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is. Ugrókötél gyakorlatok.</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Állórajtok, térdelőrajt, rajtversenyek 20-30 m távon.</w:t>
            </w:r>
          </w:p>
          <w:p w:rsidR="00BA3046" w:rsidRDefault="00BA3046" w:rsidP="00BA3046">
            <w:pPr>
              <w:spacing w:after="0" w:line="240" w:lineRule="auto"/>
              <w:jc w:val="both"/>
              <w:rPr>
                <w:rFonts w:ascii="Times New Roman" w:eastAsia="Times New Roman" w:hAnsi="Times New Roman"/>
                <w:bCs/>
                <w:sz w:val="24"/>
                <w:szCs w:val="24"/>
              </w:rPr>
            </w:pPr>
            <w:proofErr w:type="spellStart"/>
            <w:r w:rsidRPr="00BA3046">
              <w:rPr>
                <w:rFonts w:ascii="Times New Roman" w:eastAsia="Times New Roman" w:hAnsi="Times New Roman"/>
                <w:bCs/>
                <w:sz w:val="24"/>
                <w:szCs w:val="24"/>
              </w:rPr>
              <w:t>Fokozófutás</w:t>
            </w:r>
            <w:proofErr w:type="spellEnd"/>
            <w:r w:rsidRPr="00BA3046">
              <w:rPr>
                <w:rFonts w:ascii="Times New Roman" w:eastAsia="Times New Roman" w:hAnsi="Times New Roman"/>
                <w:bCs/>
                <w:sz w:val="24"/>
                <w:szCs w:val="24"/>
              </w:rPr>
              <w:t xml:space="preserve">, iramfutás. Gyorsfutás 60-100 m-en. </w:t>
            </w:r>
            <w:r w:rsidRPr="00BA3046">
              <w:rPr>
                <w:rFonts w:ascii="Times New Roman" w:eastAsia="Times New Roman" w:hAnsi="Times New Roman"/>
                <w:bCs/>
                <w:sz w:val="24"/>
                <w:szCs w:val="24"/>
              </w:rPr>
              <w:lastRenderedPageBreak/>
              <w:t>Futóversenyek.</w:t>
            </w:r>
          </w:p>
          <w:p w:rsid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 xml:space="preserve">Ugrások </w:t>
            </w:r>
          </w:p>
          <w:p w:rsidR="00BA3046" w:rsidRP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Magasugrás: 3-5 lépés nekifutással ugrások léc felett,</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különböző irányból történő indulással és ugrásfeladattal. Az egyes</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ugrástechni</w:t>
            </w:r>
            <w:r w:rsidR="001E52B0">
              <w:rPr>
                <w:rFonts w:ascii="Times New Roman" w:eastAsia="Times New Roman" w:hAnsi="Times New Roman"/>
                <w:bCs/>
                <w:sz w:val="24"/>
                <w:szCs w:val="24"/>
              </w:rPr>
              <w:t>kák (lépő, guruló, hasmánt</w:t>
            </w:r>
            <w:r w:rsidRPr="00BA3046">
              <w:rPr>
                <w:rFonts w:ascii="Times New Roman" w:eastAsia="Times New Roman" w:hAnsi="Times New Roman"/>
                <w:bCs/>
                <w:sz w:val="24"/>
                <w:szCs w:val="24"/>
              </w:rPr>
              <w:t>) megismertetése. A</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választott ugrástechnikában a megfelelő felugrás (kar-láblendítés,</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elrugaszkodás), légmunka, a talajra</w:t>
            </w:r>
            <w:r w:rsidR="001E52B0">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érkezés kialakítása. Magasugróversenyek.</w:t>
            </w:r>
          </w:p>
          <w:p w:rsid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 xml:space="preserve">Távolugrás: </w:t>
            </w:r>
          </w:p>
          <w:p w:rsidR="00BA3046" w:rsidRPr="00BA3046" w:rsidRDefault="00BA3046" w:rsidP="00BA304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G</w:t>
            </w:r>
            <w:r w:rsidRPr="00BA3046">
              <w:rPr>
                <w:rFonts w:ascii="Times New Roman" w:eastAsia="Times New Roman" w:hAnsi="Times New Roman"/>
                <w:bCs/>
                <w:sz w:val="24"/>
                <w:szCs w:val="24"/>
              </w:rPr>
              <w:t>uggoló és homorító technikával ugrás.</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Az elugrás biztosítása erőteljes elrugaszkodással, a kar- és láblendítés</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fokozásával. Távolugró-versenyek.</w:t>
            </w:r>
          </w:p>
          <w:p w:rsidR="00BA3046"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 xml:space="preserve">Dobóiskola: </w:t>
            </w:r>
          </w:p>
          <w:p w:rsidR="009E43BA" w:rsidRDefault="00BA3046" w:rsidP="00BA304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H</w:t>
            </w:r>
            <w:r w:rsidRPr="00BA3046">
              <w:rPr>
                <w:rFonts w:ascii="Times New Roman" w:eastAsia="Times New Roman" w:hAnsi="Times New Roman"/>
                <w:bCs/>
                <w:sz w:val="24"/>
                <w:szCs w:val="24"/>
              </w:rPr>
              <w:t>ajítások, lökések, vetések</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különböző állásokból</w:t>
            </w:r>
            <w:r>
              <w:rPr>
                <w:rFonts w:ascii="Times New Roman" w:eastAsia="Times New Roman" w:hAnsi="Times New Roman"/>
                <w:bCs/>
                <w:sz w:val="24"/>
                <w:szCs w:val="24"/>
              </w:rPr>
              <w:t xml:space="preserve">, helyzetekből medicinlabdával, </w:t>
            </w:r>
            <w:r w:rsidRPr="00BA3046">
              <w:rPr>
                <w:rFonts w:ascii="Times New Roman" w:eastAsia="Times New Roman" w:hAnsi="Times New Roman"/>
                <w:bCs/>
                <w:sz w:val="24"/>
                <w:szCs w:val="24"/>
              </w:rPr>
              <w:t>egyéb szerekkel. Forgatás, ívképzés helyből dobásokkal. A</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 xml:space="preserve">lábemelő, forgató mozgását hangsúlyozó dobások. </w:t>
            </w:r>
            <w:proofErr w:type="spellStart"/>
            <w:r w:rsidRPr="00BA3046">
              <w:rPr>
                <w:rFonts w:ascii="Times New Roman" w:eastAsia="Times New Roman" w:hAnsi="Times New Roman"/>
                <w:bCs/>
                <w:sz w:val="24"/>
                <w:szCs w:val="24"/>
              </w:rPr>
              <w:t>Célbadobások</w:t>
            </w:r>
            <w:proofErr w:type="spellEnd"/>
            <w:r w:rsidRPr="00BA3046">
              <w:rPr>
                <w:rFonts w:ascii="Times New Roman" w:eastAsia="Times New Roman" w:hAnsi="Times New Roman"/>
                <w:bCs/>
                <w:sz w:val="24"/>
                <w:szCs w:val="24"/>
              </w:rPr>
              <w:t>.</w:t>
            </w:r>
          </w:p>
          <w:p w:rsidR="00BA3046" w:rsidRPr="008824AF" w:rsidRDefault="00BA3046" w:rsidP="00BA3046">
            <w:pPr>
              <w:spacing w:after="0" w:line="240" w:lineRule="auto"/>
              <w:jc w:val="both"/>
              <w:rPr>
                <w:rFonts w:ascii="Times New Roman" w:eastAsia="Times New Roman" w:hAnsi="Times New Roman"/>
                <w:bCs/>
                <w:sz w:val="24"/>
                <w:szCs w:val="24"/>
              </w:rPr>
            </w:pPr>
            <w:r w:rsidRPr="00BA3046">
              <w:rPr>
                <w:rFonts w:ascii="Times New Roman" w:eastAsia="Times New Roman" w:hAnsi="Times New Roman"/>
                <w:bCs/>
                <w:sz w:val="24"/>
                <w:szCs w:val="24"/>
              </w:rPr>
              <w:t>Dobások Kislabda</w:t>
            </w:r>
            <w:r>
              <w:rPr>
                <w:rFonts w:ascii="Times New Roman" w:eastAsia="Times New Roman" w:hAnsi="Times New Roman"/>
                <w:bCs/>
                <w:sz w:val="24"/>
                <w:szCs w:val="24"/>
              </w:rPr>
              <w:t>-</w:t>
            </w:r>
            <w:r w:rsidRPr="00BA3046">
              <w:rPr>
                <w:rFonts w:ascii="Times New Roman" w:eastAsia="Times New Roman" w:hAnsi="Times New Roman"/>
                <w:bCs/>
                <w:sz w:val="24"/>
                <w:szCs w:val="24"/>
              </w:rPr>
              <w:t>hajítás: távolba helyből és nekifutással, ívképzésre</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törekvéssel, 3 lépéses dobóritmus kialakításával. Dobóversenyek,</w:t>
            </w:r>
            <w:r>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célba</w:t>
            </w:r>
            <w:r w:rsidR="001E52B0">
              <w:rPr>
                <w:rFonts w:ascii="Times New Roman" w:eastAsia="Times New Roman" w:hAnsi="Times New Roman"/>
                <w:bCs/>
                <w:sz w:val="24"/>
                <w:szCs w:val="24"/>
              </w:rPr>
              <w:t xml:space="preserve"> </w:t>
            </w:r>
            <w:r w:rsidRPr="00BA3046">
              <w:rPr>
                <w:rFonts w:ascii="Times New Roman" w:eastAsia="Times New Roman" w:hAnsi="Times New Roman"/>
                <w:bCs/>
                <w:sz w:val="24"/>
                <w:szCs w:val="24"/>
              </w:rPr>
              <w:t xml:space="preserve">dobás. </w:t>
            </w:r>
          </w:p>
        </w:tc>
      </w:tr>
      <w:tr w:rsidR="00AA7E4F" w:rsidRPr="00043B59" w:rsidTr="00AA7E4F">
        <w:trPr>
          <w:trHeight w:val="6158"/>
        </w:trPr>
        <w:tc>
          <w:tcPr>
            <w:tcW w:w="2518" w:type="dxa"/>
            <w:gridSpan w:val="2"/>
            <w:tcBorders>
              <w:top w:val="single" w:sz="4" w:space="0" w:color="auto"/>
              <w:left w:val="single" w:sz="4" w:space="0" w:color="auto"/>
            </w:tcBorders>
          </w:tcPr>
          <w:p w:rsidR="00AA7E4F" w:rsidRPr="00043B59" w:rsidRDefault="00AA7E4F" w:rsidP="008824AF">
            <w:pPr>
              <w:spacing w:after="0" w:line="240" w:lineRule="auto"/>
              <w:rPr>
                <w:rFonts w:ascii="Times New Roman" w:eastAsia="Times New Roman" w:hAnsi="Times New Roman"/>
                <w:bCs/>
                <w:sz w:val="24"/>
                <w:szCs w:val="24"/>
              </w:rPr>
            </w:pPr>
          </w:p>
        </w:tc>
        <w:tc>
          <w:tcPr>
            <w:tcW w:w="1604" w:type="dxa"/>
            <w:gridSpan w:val="2"/>
            <w:tcBorders>
              <w:top w:val="single" w:sz="4" w:space="0" w:color="auto"/>
            </w:tcBorders>
          </w:tcPr>
          <w:p w:rsidR="00AA7E4F" w:rsidRDefault="00AA7E4F" w:rsidP="00A44320">
            <w:pPr>
              <w:spacing w:after="0" w:line="240" w:lineRule="auto"/>
              <w:jc w:val="both"/>
              <w:rPr>
                <w:rFonts w:ascii="Times New Roman" w:eastAsia="Times New Roman" w:hAnsi="Times New Roman"/>
                <w:bCs/>
                <w:sz w:val="24"/>
                <w:szCs w:val="24"/>
              </w:rPr>
            </w:pPr>
          </w:p>
        </w:tc>
        <w:tc>
          <w:tcPr>
            <w:tcW w:w="5133" w:type="dxa"/>
            <w:vMerge/>
          </w:tcPr>
          <w:p w:rsidR="00AA7E4F" w:rsidRPr="00043B59" w:rsidRDefault="00AA7E4F" w:rsidP="00043B59">
            <w:pPr>
              <w:spacing w:after="0" w:line="240" w:lineRule="auto"/>
              <w:jc w:val="both"/>
              <w:rPr>
                <w:rFonts w:ascii="Times New Roman" w:eastAsia="Times New Roman" w:hAnsi="Times New Roman"/>
                <w:bCs/>
                <w:sz w:val="24"/>
                <w:szCs w:val="24"/>
              </w:rPr>
            </w:pPr>
          </w:p>
        </w:tc>
      </w:tr>
      <w:tr w:rsidR="003B2AFF" w:rsidRPr="00043B59" w:rsidTr="00533571">
        <w:trPr>
          <w:trHeight w:val="760"/>
        </w:trPr>
        <w:tc>
          <w:tcPr>
            <w:tcW w:w="4122" w:type="dxa"/>
            <w:gridSpan w:val="4"/>
            <w:tcBorders>
              <w:bottom w:val="single" w:sz="4" w:space="0" w:color="auto"/>
            </w:tcBorders>
          </w:tcPr>
          <w:p w:rsidR="003B2AFF" w:rsidRPr="009E43BA" w:rsidRDefault="003B2AFF" w:rsidP="00AA7E4F">
            <w:pPr>
              <w:spacing w:after="0" w:line="240" w:lineRule="auto"/>
              <w:jc w:val="both"/>
              <w:rPr>
                <w:rFonts w:ascii="Times New Roman" w:eastAsia="Times New Roman" w:hAnsi="Times New Roman"/>
                <w:b/>
                <w:bCs/>
                <w:sz w:val="24"/>
                <w:szCs w:val="24"/>
              </w:rPr>
            </w:pPr>
            <w:r w:rsidRPr="009E43BA">
              <w:rPr>
                <w:rFonts w:ascii="Times New Roman" w:eastAsia="Times New Roman" w:hAnsi="Times New Roman"/>
                <w:b/>
                <w:bCs/>
                <w:sz w:val="24"/>
                <w:szCs w:val="24"/>
              </w:rPr>
              <w:lastRenderedPageBreak/>
              <w:t xml:space="preserve">Torna </w:t>
            </w:r>
          </w:p>
        </w:tc>
        <w:tc>
          <w:tcPr>
            <w:tcW w:w="5133" w:type="dxa"/>
            <w:tcBorders>
              <w:bottom w:val="single" w:sz="4" w:space="0" w:color="auto"/>
            </w:tcBorders>
          </w:tcPr>
          <w:p w:rsidR="003B2AFF" w:rsidRPr="00043B59" w:rsidRDefault="003B2AFF" w:rsidP="003E6754">
            <w:pPr>
              <w:spacing w:after="0" w:line="240" w:lineRule="auto"/>
              <w:jc w:val="both"/>
              <w:rPr>
                <w:rFonts w:ascii="Times New Roman" w:eastAsia="Times New Roman" w:hAnsi="Times New Roman"/>
                <w:bCs/>
                <w:sz w:val="24"/>
                <w:szCs w:val="24"/>
              </w:rPr>
            </w:pPr>
          </w:p>
        </w:tc>
      </w:tr>
      <w:tr w:rsidR="009E43BA" w:rsidRPr="00043B59" w:rsidTr="00533571">
        <w:trPr>
          <w:trHeight w:val="1261"/>
        </w:trPr>
        <w:tc>
          <w:tcPr>
            <w:tcW w:w="2528" w:type="dxa"/>
            <w:gridSpan w:val="3"/>
            <w:tcBorders>
              <w:top w:val="single" w:sz="4" w:space="0" w:color="auto"/>
              <w:bottom w:val="single" w:sz="4" w:space="0" w:color="auto"/>
              <w:right w:val="single" w:sz="4" w:space="0" w:color="auto"/>
            </w:tcBorders>
          </w:tcPr>
          <w:p w:rsidR="009E43BA" w:rsidRPr="009E43BA" w:rsidRDefault="009E43BA" w:rsidP="00AA7E4F">
            <w:pPr>
              <w:spacing w:after="0" w:line="240" w:lineRule="auto"/>
              <w:jc w:val="both"/>
              <w:rPr>
                <w:rFonts w:ascii="Times New Roman" w:eastAsia="Times New Roman" w:hAnsi="Times New Roman"/>
                <w:b/>
                <w:bCs/>
                <w:sz w:val="24"/>
                <w:szCs w:val="24"/>
              </w:rPr>
            </w:pPr>
            <w:r w:rsidRPr="003E6754">
              <w:rPr>
                <w:rFonts w:ascii="Times New Roman" w:hAnsi="Times New Roman"/>
                <w:sz w:val="24"/>
                <w:szCs w:val="24"/>
              </w:rPr>
              <w:t xml:space="preserve">A vállöv, valamint a </w:t>
            </w:r>
            <w:proofErr w:type="spellStart"/>
            <w:r w:rsidRPr="003E6754">
              <w:rPr>
                <w:rFonts w:ascii="Times New Roman" w:hAnsi="Times New Roman"/>
                <w:sz w:val="24"/>
                <w:szCs w:val="24"/>
              </w:rPr>
              <w:t>csípőizület</w:t>
            </w:r>
            <w:proofErr w:type="spellEnd"/>
            <w:r w:rsidRPr="003E6754">
              <w:rPr>
                <w:rFonts w:ascii="Times New Roman" w:hAnsi="Times New Roman"/>
                <w:sz w:val="24"/>
                <w:szCs w:val="24"/>
              </w:rPr>
              <w:t xml:space="preserve"> </w:t>
            </w:r>
            <w:r>
              <w:rPr>
                <w:rFonts w:ascii="Times New Roman" w:hAnsi="Times New Roman"/>
                <w:sz w:val="24"/>
                <w:szCs w:val="24"/>
              </w:rPr>
              <w:t>m</w:t>
            </w:r>
            <w:r w:rsidRPr="003E6754">
              <w:rPr>
                <w:rFonts w:ascii="Times New Roman" w:hAnsi="Times New Roman"/>
                <w:sz w:val="24"/>
                <w:szCs w:val="24"/>
              </w:rPr>
              <w:t>ozgáshatárát növelő</w:t>
            </w:r>
            <w:r>
              <w:rPr>
                <w:rFonts w:ascii="Times New Roman" w:hAnsi="Times New Roman"/>
                <w:sz w:val="24"/>
                <w:szCs w:val="24"/>
              </w:rPr>
              <w:t xml:space="preserve"> </w:t>
            </w:r>
            <w:r w:rsidRPr="003E6754">
              <w:rPr>
                <w:rFonts w:ascii="Times New Roman" w:hAnsi="Times New Roman"/>
                <w:sz w:val="24"/>
                <w:szCs w:val="24"/>
              </w:rPr>
              <w:t>nyújtó, illetve lazító hatású gyakorlatok, passzív lazító gyakorlatok alkalmazása társ segítségével. Az egyes nehezebb elemek elsajátítását biztosító speciális erősítő, lazító jellegű</w:t>
            </w:r>
            <w:r>
              <w:rPr>
                <w:rFonts w:ascii="Times New Roman" w:hAnsi="Times New Roman"/>
                <w:sz w:val="24"/>
                <w:szCs w:val="24"/>
              </w:rPr>
              <w:t xml:space="preserve"> </w:t>
            </w:r>
            <w:r w:rsidRPr="003E6754">
              <w:rPr>
                <w:rFonts w:ascii="Times New Roman" w:hAnsi="Times New Roman"/>
                <w:sz w:val="24"/>
                <w:szCs w:val="24"/>
              </w:rPr>
              <w:t>és célgimnasztikai, valamint rávezető</w:t>
            </w:r>
            <w:r>
              <w:rPr>
                <w:rFonts w:ascii="Times New Roman" w:hAnsi="Times New Roman"/>
                <w:sz w:val="24"/>
                <w:szCs w:val="24"/>
              </w:rPr>
              <w:t xml:space="preserve"> </w:t>
            </w:r>
            <w:r w:rsidRPr="003E6754">
              <w:rPr>
                <w:rFonts w:ascii="Times New Roman" w:hAnsi="Times New Roman"/>
                <w:sz w:val="24"/>
                <w:szCs w:val="24"/>
              </w:rPr>
              <w:t>gyakorlatok alkalmazása</w:t>
            </w:r>
          </w:p>
        </w:tc>
        <w:tc>
          <w:tcPr>
            <w:tcW w:w="1594" w:type="dxa"/>
            <w:tcBorders>
              <w:top w:val="single" w:sz="4" w:space="0" w:color="auto"/>
              <w:left w:val="single" w:sz="4" w:space="0" w:color="auto"/>
              <w:bottom w:val="single" w:sz="4" w:space="0" w:color="auto"/>
            </w:tcBorders>
          </w:tcPr>
          <w:p w:rsidR="009E43BA" w:rsidRPr="009E43BA" w:rsidRDefault="009E43BA" w:rsidP="00AA7E4F">
            <w:pPr>
              <w:spacing w:after="0" w:line="240" w:lineRule="auto"/>
              <w:jc w:val="both"/>
              <w:rPr>
                <w:rFonts w:ascii="Times New Roman" w:eastAsia="Times New Roman" w:hAnsi="Times New Roman"/>
                <w:b/>
                <w:bCs/>
                <w:sz w:val="24"/>
                <w:szCs w:val="24"/>
              </w:rPr>
            </w:pPr>
            <w:r w:rsidRPr="00456771">
              <w:rPr>
                <w:rFonts w:ascii="Times New Roman" w:eastAsia="Times New Roman" w:hAnsi="Times New Roman"/>
                <w:bCs/>
                <w:sz w:val="24"/>
                <w:szCs w:val="24"/>
              </w:rPr>
              <w:t>Torna jellegű</w:t>
            </w:r>
            <w:r>
              <w:rPr>
                <w:rFonts w:ascii="Times New Roman" w:eastAsia="Times New Roman" w:hAnsi="Times New Roman"/>
                <w:bCs/>
                <w:sz w:val="24"/>
                <w:szCs w:val="24"/>
              </w:rPr>
              <w:t xml:space="preserve"> </w:t>
            </w:r>
            <w:r w:rsidRPr="00456771">
              <w:rPr>
                <w:rFonts w:ascii="Times New Roman" w:eastAsia="Times New Roman" w:hAnsi="Times New Roman"/>
                <w:bCs/>
                <w:sz w:val="24"/>
                <w:szCs w:val="24"/>
              </w:rPr>
              <w:t>felada</w:t>
            </w:r>
            <w:r>
              <w:rPr>
                <w:rFonts w:ascii="Times New Roman" w:eastAsia="Times New Roman" w:hAnsi="Times New Roman"/>
                <w:bCs/>
                <w:sz w:val="24"/>
                <w:szCs w:val="24"/>
              </w:rPr>
              <w:t xml:space="preserve">t </w:t>
            </w:r>
            <w:r w:rsidRPr="00456771">
              <w:rPr>
                <w:rFonts w:ascii="Times New Roman" w:eastAsia="Times New Roman" w:hAnsi="Times New Roman"/>
                <w:bCs/>
                <w:sz w:val="24"/>
                <w:szCs w:val="24"/>
              </w:rPr>
              <w:t>megoldások</w:t>
            </w:r>
          </w:p>
        </w:tc>
        <w:tc>
          <w:tcPr>
            <w:tcW w:w="5133" w:type="dxa"/>
            <w:tcBorders>
              <w:top w:val="single" w:sz="4" w:space="0" w:color="auto"/>
            </w:tcBorders>
          </w:tcPr>
          <w:p w:rsidR="00533571" w:rsidRPr="00533571" w:rsidRDefault="00533571" w:rsidP="00533571">
            <w:pPr>
              <w:spacing w:after="0" w:line="240" w:lineRule="auto"/>
              <w:jc w:val="both"/>
              <w:rPr>
                <w:rFonts w:ascii="Times New Roman" w:eastAsia="Times New Roman" w:hAnsi="Times New Roman"/>
                <w:bCs/>
                <w:sz w:val="24"/>
                <w:szCs w:val="24"/>
              </w:rPr>
            </w:pPr>
            <w:r w:rsidRPr="00533571">
              <w:rPr>
                <w:rFonts w:ascii="Times New Roman" w:eastAsia="Times New Roman" w:hAnsi="Times New Roman"/>
                <w:bCs/>
                <w:sz w:val="24"/>
                <w:szCs w:val="24"/>
              </w:rPr>
              <w:t xml:space="preserve">Talaj Gurulóátfordulás sorozatban </w:t>
            </w:r>
            <w:proofErr w:type="gramStart"/>
            <w:r w:rsidRPr="00533571">
              <w:rPr>
                <w:rFonts w:ascii="Times New Roman" w:eastAsia="Times New Roman" w:hAnsi="Times New Roman"/>
                <w:bCs/>
                <w:sz w:val="24"/>
                <w:szCs w:val="24"/>
              </w:rPr>
              <w:t>előre-hátra különböző</w:t>
            </w:r>
            <w:proofErr w:type="gramEnd"/>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kiinduló</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helyzetekből, különböző befejező helyzetekbe. Emelés</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fejállásba, gurulás előre állásba. Fellendülés kézállásba.</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Kézen</w:t>
            </w:r>
            <w:r>
              <w:rPr>
                <w:rFonts w:ascii="Times New Roman" w:eastAsia="Times New Roman" w:hAnsi="Times New Roman"/>
                <w:bCs/>
                <w:sz w:val="24"/>
                <w:szCs w:val="24"/>
              </w:rPr>
              <w:t>-</w:t>
            </w:r>
            <w:r w:rsidRPr="00533571">
              <w:rPr>
                <w:rFonts w:ascii="Times New Roman" w:eastAsia="Times New Roman" w:hAnsi="Times New Roman"/>
                <w:bCs/>
                <w:sz w:val="24"/>
                <w:szCs w:val="24"/>
              </w:rPr>
              <w:t>átfordulás oldalt mindkét irányba.</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Mérlegállás. Összefüggő</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gyakorlatok.</w:t>
            </w:r>
          </w:p>
          <w:p w:rsidR="00533571" w:rsidRPr="00533571" w:rsidRDefault="00533571" w:rsidP="00533571">
            <w:pPr>
              <w:spacing w:after="0" w:line="240" w:lineRule="auto"/>
              <w:jc w:val="both"/>
              <w:rPr>
                <w:rFonts w:ascii="Times New Roman" w:eastAsia="Times New Roman" w:hAnsi="Times New Roman"/>
                <w:bCs/>
                <w:sz w:val="24"/>
                <w:szCs w:val="24"/>
              </w:rPr>
            </w:pPr>
            <w:r w:rsidRPr="00533571">
              <w:rPr>
                <w:rFonts w:ascii="Times New Roman" w:eastAsia="Times New Roman" w:hAnsi="Times New Roman"/>
                <w:bCs/>
                <w:sz w:val="24"/>
                <w:szCs w:val="24"/>
              </w:rPr>
              <w:t>Korlát (fiúk) Támasz. Támaszban haladás előre-hátra. Karhajlítás</w:t>
            </w:r>
            <w:r>
              <w:rPr>
                <w:rFonts w:ascii="Times New Roman" w:eastAsia="Times New Roman" w:hAnsi="Times New Roman"/>
                <w:bCs/>
                <w:sz w:val="24"/>
                <w:szCs w:val="24"/>
              </w:rPr>
              <w:t>-</w:t>
            </w:r>
            <w:r w:rsidRPr="00533571">
              <w:rPr>
                <w:rFonts w:ascii="Times New Roman" w:eastAsia="Times New Roman" w:hAnsi="Times New Roman"/>
                <w:bCs/>
                <w:sz w:val="24"/>
                <w:szCs w:val="24"/>
              </w:rPr>
              <w:t>nyújtás.</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Alaplendület támaszban. Ugrás felkarfüggésbe és lendület</w:t>
            </w:r>
          </w:p>
          <w:p w:rsidR="00533571" w:rsidRPr="00533571" w:rsidRDefault="00533571" w:rsidP="00533571">
            <w:pPr>
              <w:spacing w:after="0" w:line="240" w:lineRule="auto"/>
              <w:jc w:val="both"/>
              <w:rPr>
                <w:rFonts w:ascii="Times New Roman" w:eastAsia="Times New Roman" w:hAnsi="Times New Roman"/>
                <w:bCs/>
                <w:sz w:val="24"/>
                <w:szCs w:val="24"/>
              </w:rPr>
            </w:pPr>
            <w:r w:rsidRPr="00533571">
              <w:rPr>
                <w:rFonts w:ascii="Times New Roman" w:eastAsia="Times New Roman" w:hAnsi="Times New Roman"/>
                <w:bCs/>
                <w:sz w:val="24"/>
                <w:szCs w:val="24"/>
              </w:rPr>
              <w:t>előre terpeszülésbe. Terpeszülésből gurulóátfordulás terpeszülésbe.</w:t>
            </w:r>
            <w:r>
              <w:rPr>
                <w:rFonts w:ascii="Times New Roman" w:eastAsia="Times New Roman" w:hAnsi="Times New Roman"/>
                <w:bCs/>
                <w:sz w:val="24"/>
                <w:szCs w:val="24"/>
              </w:rPr>
              <w:t xml:space="preserve"> </w:t>
            </w:r>
            <w:proofErr w:type="spellStart"/>
            <w:r w:rsidRPr="00533571">
              <w:rPr>
                <w:rFonts w:ascii="Times New Roman" w:eastAsia="Times New Roman" w:hAnsi="Times New Roman"/>
                <w:bCs/>
                <w:sz w:val="24"/>
                <w:szCs w:val="24"/>
              </w:rPr>
              <w:t>Kanyarlati</w:t>
            </w:r>
            <w:proofErr w:type="spellEnd"/>
            <w:r w:rsidRPr="00533571">
              <w:rPr>
                <w:rFonts w:ascii="Times New Roman" w:eastAsia="Times New Roman" w:hAnsi="Times New Roman"/>
                <w:bCs/>
                <w:sz w:val="24"/>
                <w:szCs w:val="24"/>
              </w:rPr>
              <w:t xml:space="preserve"> leugrás.</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Terpeszpedzés, alaplendület. Összefüggő</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gyakorlat.</w:t>
            </w:r>
          </w:p>
          <w:p w:rsidR="009E43BA" w:rsidRDefault="00533571" w:rsidP="00533571">
            <w:pPr>
              <w:spacing w:after="0" w:line="240" w:lineRule="auto"/>
              <w:jc w:val="both"/>
              <w:rPr>
                <w:rFonts w:ascii="Times New Roman" w:eastAsia="Times New Roman" w:hAnsi="Times New Roman"/>
                <w:bCs/>
                <w:sz w:val="24"/>
                <w:szCs w:val="24"/>
              </w:rPr>
            </w:pPr>
            <w:r w:rsidRPr="00533571">
              <w:rPr>
                <w:rFonts w:ascii="Times New Roman" w:eastAsia="Times New Roman" w:hAnsi="Times New Roman"/>
                <w:bCs/>
                <w:sz w:val="24"/>
                <w:szCs w:val="24"/>
              </w:rPr>
              <w:t>Gyűrű (fiúk) Függésben alaplendület. Lendület előre zsugorfüggésbe.</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Lebegőfüggés. Emelés lefüggésbe. Zsugorfüggésből emelés</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lefüggésbe. Ereszkedés hátsó függésbe és visszahúzás. Függésben</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lendület hátra, homorítot</w:t>
            </w:r>
            <w:r>
              <w:rPr>
                <w:rFonts w:ascii="Times New Roman" w:eastAsia="Times New Roman" w:hAnsi="Times New Roman"/>
                <w:bCs/>
                <w:sz w:val="24"/>
                <w:szCs w:val="24"/>
              </w:rPr>
              <w:t>t leugrás. Támaszkísérletek. Ös</w:t>
            </w:r>
            <w:r w:rsidRPr="00533571">
              <w:rPr>
                <w:rFonts w:ascii="Times New Roman" w:eastAsia="Times New Roman" w:hAnsi="Times New Roman"/>
                <w:bCs/>
                <w:sz w:val="24"/>
                <w:szCs w:val="24"/>
              </w:rPr>
              <w:t>szefüggő</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gyakorlatok.</w:t>
            </w:r>
          </w:p>
          <w:p w:rsidR="00533571" w:rsidRPr="00533571" w:rsidRDefault="00533571" w:rsidP="00533571">
            <w:pPr>
              <w:spacing w:after="0" w:line="240" w:lineRule="auto"/>
              <w:jc w:val="both"/>
              <w:rPr>
                <w:rFonts w:ascii="Times New Roman" w:eastAsia="Times New Roman" w:hAnsi="Times New Roman"/>
                <w:bCs/>
                <w:sz w:val="24"/>
                <w:szCs w:val="24"/>
              </w:rPr>
            </w:pPr>
            <w:r w:rsidRPr="00533571">
              <w:rPr>
                <w:rFonts w:ascii="Times New Roman" w:eastAsia="Times New Roman" w:hAnsi="Times New Roman"/>
                <w:bCs/>
                <w:sz w:val="24"/>
                <w:szCs w:val="24"/>
              </w:rPr>
              <w:t>Gerenda (lányok</w:t>
            </w:r>
            <w:proofErr w:type="gramStart"/>
            <w:r w:rsidRPr="00533571">
              <w:rPr>
                <w:rFonts w:ascii="Times New Roman" w:eastAsia="Times New Roman" w:hAnsi="Times New Roman"/>
                <w:bCs/>
                <w:sz w:val="24"/>
                <w:szCs w:val="24"/>
              </w:rPr>
              <w:t>)Járás</w:t>
            </w:r>
            <w:proofErr w:type="gramEnd"/>
            <w:r w:rsidRPr="00533571">
              <w:rPr>
                <w:rFonts w:ascii="Times New Roman" w:eastAsia="Times New Roman" w:hAnsi="Times New Roman"/>
                <w:bCs/>
                <w:sz w:val="24"/>
                <w:szCs w:val="24"/>
              </w:rPr>
              <w:t xml:space="preserve"> </w:t>
            </w:r>
            <w:proofErr w:type="spellStart"/>
            <w:r w:rsidRPr="00533571">
              <w:rPr>
                <w:rFonts w:ascii="Times New Roman" w:eastAsia="Times New Roman" w:hAnsi="Times New Roman"/>
                <w:bCs/>
                <w:sz w:val="24"/>
                <w:szCs w:val="24"/>
              </w:rPr>
              <w:t>előre-oldalt-hátra</w:t>
            </w:r>
            <w:proofErr w:type="spellEnd"/>
            <w:r w:rsidRPr="00533571">
              <w:rPr>
                <w:rFonts w:ascii="Times New Roman" w:eastAsia="Times New Roman" w:hAnsi="Times New Roman"/>
                <w:bCs/>
                <w:sz w:val="24"/>
                <w:szCs w:val="24"/>
              </w:rPr>
              <w:t>. Különböző testhelyzetek:</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állások, térdelés, guggolás, fekvőtámasz, fekvések stb. Átmenetek</w:t>
            </w:r>
          </w:p>
          <w:p w:rsidR="00533571" w:rsidRPr="003E6754" w:rsidRDefault="00533571" w:rsidP="00533571">
            <w:pPr>
              <w:spacing w:after="0" w:line="240" w:lineRule="auto"/>
              <w:jc w:val="both"/>
              <w:rPr>
                <w:rFonts w:ascii="Times New Roman" w:eastAsia="Times New Roman" w:hAnsi="Times New Roman"/>
                <w:bCs/>
                <w:sz w:val="24"/>
                <w:szCs w:val="24"/>
              </w:rPr>
            </w:pPr>
            <w:r w:rsidRPr="00533571">
              <w:rPr>
                <w:rFonts w:ascii="Times New Roman" w:eastAsia="Times New Roman" w:hAnsi="Times New Roman"/>
                <w:bCs/>
                <w:sz w:val="24"/>
                <w:szCs w:val="24"/>
              </w:rPr>
              <w:t xml:space="preserve">egyik testhelyzetből a másikba. Felugrás mellső </w:t>
            </w:r>
            <w:r w:rsidRPr="00533571">
              <w:rPr>
                <w:rFonts w:ascii="Times New Roman" w:eastAsia="Times New Roman" w:hAnsi="Times New Roman"/>
                <w:bCs/>
                <w:sz w:val="24"/>
                <w:szCs w:val="24"/>
              </w:rPr>
              <w:lastRenderedPageBreak/>
              <w:t>oldalállásból</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egy láb átlendítésével és 90 fokos fordulattal lovagló</w:t>
            </w:r>
            <w:r>
              <w:rPr>
                <w:rFonts w:ascii="Times New Roman" w:eastAsia="Times New Roman" w:hAnsi="Times New Roman"/>
                <w:bCs/>
                <w:sz w:val="24"/>
                <w:szCs w:val="24"/>
              </w:rPr>
              <w:t>-</w:t>
            </w:r>
            <w:r w:rsidRPr="00533571">
              <w:rPr>
                <w:rFonts w:ascii="Times New Roman" w:eastAsia="Times New Roman" w:hAnsi="Times New Roman"/>
                <w:bCs/>
                <w:sz w:val="24"/>
                <w:szCs w:val="24"/>
              </w:rPr>
              <w:t>ülésbe.</w:t>
            </w:r>
            <w:r>
              <w:rPr>
                <w:rFonts w:ascii="Times New Roman" w:eastAsia="Times New Roman" w:hAnsi="Times New Roman"/>
                <w:bCs/>
                <w:sz w:val="24"/>
                <w:szCs w:val="24"/>
              </w:rPr>
              <w:t xml:space="preserve"> </w:t>
            </w:r>
            <w:r w:rsidRPr="00533571">
              <w:rPr>
                <w:rFonts w:ascii="Times New Roman" w:eastAsia="Times New Roman" w:hAnsi="Times New Roman"/>
                <w:bCs/>
                <w:sz w:val="24"/>
                <w:szCs w:val="24"/>
              </w:rPr>
              <w:t>Leugrás: függőleges repülés. Összefüggő gyakorlatok.</w:t>
            </w:r>
          </w:p>
        </w:tc>
      </w:tr>
      <w:tr w:rsidR="003E6754" w:rsidRPr="00043B59" w:rsidTr="006474EE">
        <w:trPr>
          <w:trHeight w:val="149"/>
        </w:trPr>
        <w:tc>
          <w:tcPr>
            <w:tcW w:w="4122" w:type="dxa"/>
            <w:gridSpan w:val="4"/>
            <w:tcBorders>
              <w:top w:val="single" w:sz="4" w:space="0" w:color="auto"/>
              <w:bottom w:val="single" w:sz="4" w:space="0" w:color="auto"/>
            </w:tcBorders>
          </w:tcPr>
          <w:p w:rsidR="003E6754" w:rsidRPr="009E43BA" w:rsidRDefault="003E6754" w:rsidP="00533571">
            <w:pPr>
              <w:spacing w:before="120" w:after="120" w:line="240" w:lineRule="auto"/>
              <w:jc w:val="both"/>
              <w:rPr>
                <w:rFonts w:ascii="Times New Roman" w:eastAsia="Times New Roman" w:hAnsi="Times New Roman"/>
                <w:b/>
                <w:bCs/>
                <w:sz w:val="24"/>
                <w:szCs w:val="24"/>
              </w:rPr>
            </w:pPr>
            <w:r w:rsidRPr="009E43BA">
              <w:rPr>
                <w:rFonts w:ascii="Times New Roman" w:eastAsia="Times New Roman" w:hAnsi="Times New Roman"/>
                <w:b/>
                <w:bCs/>
                <w:sz w:val="24"/>
                <w:szCs w:val="24"/>
              </w:rPr>
              <w:lastRenderedPageBreak/>
              <w:t>Testnevelési és sportjátékok</w:t>
            </w:r>
          </w:p>
        </w:tc>
        <w:tc>
          <w:tcPr>
            <w:tcW w:w="5133" w:type="dxa"/>
            <w:tcBorders>
              <w:top w:val="single" w:sz="4" w:space="0" w:color="auto"/>
              <w:bottom w:val="single" w:sz="4" w:space="0" w:color="auto"/>
            </w:tcBorders>
          </w:tcPr>
          <w:p w:rsidR="003E6754" w:rsidRPr="00456771" w:rsidRDefault="003E6754" w:rsidP="00533571">
            <w:pPr>
              <w:spacing w:before="120" w:after="120" w:line="240" w:lineRule="auto"/>
              <w:jc w:val="both"/>
              <w:rPr>
                <w:rFonts w:ascii="Times New Roman" w:eastAsia="Times New Roman" w:hAnsi="Times New Roman"/>
                <w:bCs/>
                <w:sz w:val="24"/>
                <w:szCs w:val="24"/>
              </w:rPr>
            </w:pPr>
          </w:p>
        </w:tc>
      </w:tr>
      <w:tr w:rsidR="00D531C2" w:rsidRPr="00043B59" w:rsidTr="00602889">
        <w:trPr>
          <w:trHeight w:val="10487"/>
        </w:trPr>
        <w:tc>
          <w:tcPr>
            <w:tcW w:w="2518" w:type="dxa"/>
            <w:gridSpan w:val="2"/>
            <w:tcBorders>
              <w:top w:val="single" w:sz="4" w:space="0" w:color="auto"/>
            </w:tcBorders>
          </w:tcPr>
          <w:p w:rsidR="00D531C2" w:rsidRPr="001A579A"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Életkornak megfelelő technikai és taktikai, elméleti és gyakorlati tudás.</w:t>
            </w:r>
          </w:p>
          <w:p w:rsidR="00D531C2" w:rsidRPr="001A579A"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Aktív részvétel az előkészítő játékokban, sportjátékokban.</w:t>
            </w:r>
          </w:p>
          <w:p w:rsidR="00D531C2" w:rsidRPr="001A579A"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Figyelmes és hatékony munkavégzés a gyakorlásban.</w:t>
            </w:r>
          </w:p>
          <w:p w:rsidR="00D531C2" w:rsidRPr="001A579A"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Csapatjátékos tulajdonságok ismerete.</w:t>
            </w:r>
          </w:p>
          <w:p w:rsidR="00D531C2" w:rsidRPr="001A579A"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Sportszerűség, a szabálykövető magatartás. A választott legalább két labdajátékra vonatkozóan:</w:t>
            </w:r>
          </w:p>
          <w:p w:rsidR="00D531C2" w:rsidRPr="001A579A"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Az új játékfeladatokban, játékszituációkban a technikai, taktikai és szabályismeret tudatos és felelős alkalmazása, bővítése.</w:t>
            </w:r>
          </w:p>
          <w:p w:rsidR="00D531C2" w:rsidRPr="001A579A"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sportjáték-specifikus képességek megerősítése.</w:t>
            </w:r>
          </w:p>
          <w:p w:rsidR="00D531C2" w:rsidRPr="00043B59" w:rsidRDefault="00D531C2"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játékszituációk, játékfeladatok magasabb gondolkodási, motoros szinten történő megoldása a szabálykövetés, a csoportkonszenzus és az ellenfél tisztelete szempontjából is.</w:t>
            </w:r>
          </w:p>
        </w:tc>
        <w:tc>
          <w:tcPr>
            <w:tcW w:w="1604" w:type="dxa"/>
            <w:gridSpan w:val="2"/>
            <w:tcBorders>
              <w:top w:val="single" w:sz="4" w:space="0" w:color="auto"/>
            </w:tcBorders>
          </w:tcPr>
          <w:p w:rsidR="00D531C2" w:rsidRPr="00456771" w:rsidRDefault="00D531C2" w:rsidP="00A44320">
            <w:pPr>
              <w:spacing w:after="0" w:line="240" w:lineRule="auto"/>
              <w:jc w:val="both"/>
              <w:rPr>
                <w:rFonts w:ascii="Times New Roman" w:eastAsia="Times New Roman" w:hAnsi="Times New Roman"/>
                <w:bCs/>
                <w:sz w:val="24"/>
                <w:szCs w:val="24"/>
              </w:rPr>
            </w:pPr>
            <w:r w:rsidRPr="004F6118">
              <w:rPr>
                <w:rFonts w:ascii="Times New Roman" w:eastAsia="Times New Roman" w:hAnsi="Times New Roman"/>
                <w:bCs/>
                <w:sz w:val="24"/>
                <w:szCs w:val="24"/>
              </w:rPr>
              <w:t>A 9. Évfolyam anyagának végrehajtása nagyobb hatásfokkal (intenzitás,</w:t>
            </w:r>
            <w:r>
              <w:rPr>
                <w:rFonts w:ascii="Times New Roman" w:eastAsia="Times New Roman" w:hAnsi="Times New Roman"/>
                <w:bCs/>
                <w:sz w:val="24"/>
                <w:szCs w:val="24"/>
              </w:rPr>
              <w:t xml:space="preserve"> </w:t>
            </w:r>
            <w:r w:rsidRPr="004F6118">
              <w:rPr>
                <w:rFonts w:ascii="Times New Roman" w:eastAsia="Times New Roman" w:hAnsi="Times New Roman"/>
                <w:bCs/>
                <w:sz w:val="24"/>
                <w:szCs w:val="24"/>
              </w:rPr>
              <w:t>időtartam, ismétlésszám).</w:t>
            </w:r>
          </w:p>
        </w:tc>
        <w:tc>
          <w:tcPr>
            <w:tcW w:w="5133" w:type="dxa"/>
            <w:tcBorders>
              <w:top w:val="single" w:sz="4" w:space="0" w:color="auto"/>
            </w:tcBorders>
          </w:tcPr>
          <w:p w:rsidR="00D531C2" w:rsidRDefault="00D531C2" w:rsidP="004F6118">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Kézilabda</w:t>
            </w:r>
            <w:r w:rsidRPr="004F6118">
              <w:rPr>
                <w:rFonts w:ascii="Times New Roman" w:eastAsia="Times New Roman" w:hAnsi="Times New Roman"/>
                <w:bCs/>
                <w:sz w:val="24"/>
                <w:szCs w:val="24"/>
              </w:rPr>
              <w:t xml:space="preserve"> </w:t>
            </w:r>
          </w:p>
          <w:p w:rsidR="00D531C2"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A védőjátékos mozgása. Védekezés egy és két zavaró játékossal,</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védők helyezkedése a kijelölt területeken. Támadás 5+1 és 4+2-es</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felállás ellen. A védelem fellazítása, betörés, kapura lövés. Egykezes</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átadás mozgás közben. Különböző magasságokból érkező</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 xml:space="preserve">labda </w:t>
            </w:r>
            <w:proofErr w:type="gramStart"/>
            <w:r w:rsidRPr="00D531C2">
              <w:rPr>
                <w:rFonts w:ascii="Times New Roman" w:eastAsia="Times New Roman" w:hAnsi="Times New Roman"/>
                <w:bCs/>
                <w:sz w:val="24"/>
                <w:szCs w:val="24"/>
              </w:rPr>
              <w:t>elfogása .Kapura</w:t>
            </w:r>
            <w:proofErr w:type="gramEnd"/>
            <w:r w:rsidRPr="00D531C2">
              <w:rPr>
                <w:rFonts w:ascii="Times New Roman" w:eastAsia="Times New Roman" w:hAnsi="Times New Roman"/>
                <w:bCs/>
                <w:sz w:val="24"/>
                <w:szCs w:val="24"/>
              </w:rPr>
              <w:t xml:space="preserve"> lövés legfeljebb egy labdaleütéssel. Játékhelyzetekben</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emberfölény kihasználása 2:1, 3:2, 4:3 elleni helyzetek</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 xml:space="preserve">esetében. </w:t>
            </w:r>
          </w:p>
          <w:p w:rsidR="00D531C2" w:rsidRDefault="00D531C2" w:rsidP="00D531C2">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Kosárlabda</w:t>
            </w:r>
            <w:r w:rsidRPr="004F6118">
              <w:rPr>
                <w:rFonts w:ascii="Times New Roman" w:eastAsia="Times New Roman" w:hAnsi="Times New Roman"/>
                <w:bCs/>
                <w:sz w:val="24"/>
                <w:szCs w:val="24"/>
              </w:rPr>
              <w:t xml:space="preserve"> </w:t>
            </w:r>
          </w:p>
          <w:p w:rsidR="00D531C2" w:rsidRPr="00D531C2"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Az emberfogásos védekezés alapelvei: védővonal, védőtávolság,</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hátrahelyezkedés. Védőtől való elszakadás cselezéssel, gyors indulással,</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iram- és irányváltoztatással. Alapmozgások labda nélkül</w:t>
            </w:r>
          </w:p>
          <w:p w:rsidR="00D531C2" w:rsidRPr="00D531C2"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és labdával: megindulás, megállás, sarkazás, irányváltoztatás.</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Egy- és kétkezes átadások. Kosárra dobások állóhelyből, labdavezetésből</w:t>
            </w:r>
          </w:p>
          <w:p w:rsidR="00D531C2"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fektetett dobás. Játékhelyzetek: 1:1, 2:1 elleni támadás és</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 xml:space="preserve">védekezés. Ötletjáték két kosárra. </w:t>
            </w:r>
            <w:r w:rsidRPr="00B4458A">
              <w:rPr>
                <w:rFonts w:ascii="Times New Roman" w:eastAsia="Times New Roman" w:hAnsi="Times New Roman"/>
                <w:bCs/>
                <w:sz w:val="24"/>
                <w:szCs w:val="24"/>
              </w:rPr>
              <w:t>Labdarúgás</w:t>
            </w:r>
            <w:r w:rsidRPr="004F6118">
              <w:rPr>
                <w:rFonts w:ascii="Times New Roman" w:eastAsia="Times New Roman" w:hAnsi="Times New Roman"/>
                <w:bCs/>
                <w:sz w:val="24"/>
                <w:szCs w:val="24"/>
              </w:rPr>
              <w:t xml:space="preserve"> </w:t>
            </w:r>
          </w:p>
          <w:p w:rsidR="00D531C2"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Laza emberfogás posztok szerint. A védőjátékos helyezkedése.</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Szabadulás a védőtől gyors elfutással. Álló és mozgó labda rúgásának</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technikai formái. Labdavezetés belsővel. Fejelés. Játékhelyzetek</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 xml:space="preserve">2:1, 3:2 elleni játék </w:t>
            </w:r>
          </w:p>
          <w:p w:rsidR="00D531C2" w:rsidRDefault="00D531C2" w:rsidP="00D531C2">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Röplabda</w:t>
            </w:r>
            <w:r w:rsidRPr="004F6118">
              <w:rPr>
                <w:rFonts w:ascii="Times New Roman" w:eastAsia="Times New Roman" w:hAnsi="Times New Roman"/>
                <w:bCs/>
                <w:sz w:val="24"/>
                <w:szCs w:val="24"/>
              </w:rPr>
              <w:t xml:space="preserve"> </w:t>
            </w:r>
          </w:p>
          <w:p w:rsidR="00D531C2" w:rsidRPr="00456771"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Játék kosár-, illetve alkarérintéssel 1:1 ellen csökkentett területen.</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Játék 9x9 m-es pályán, alkar- és kosárérintéssel. Nyitás alsó vagy</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felső nyitással.</w:t>
            </w:r>
          </w:p>
        </w:tc>
      </w:tr>
      <w:tr w:rsidR="009E43BA" w:rsidRPr="00043B59" w:rsidTr="00D531C2">
        <w:trPr>
          <w:trHeight w:val="874"/>
        </w:trPr>
        <w:tc>
          <w:tcPr>
            <w:tcW w:w="4122" w:type="dxa"/>
            <w:gridSpan w:val="4"/>
            <w:tcBorders>
              <w:top w:val="single" w:sz="4" w:space="0" w:color="auto"/>
              <w:bottom w:val="single" w:sz="4" w:space="0" w:color="auto"/>
            </w:tcBorders>
          </w:tcPr>
          <w:p w:rsidR="009E43BA" w:rsidRPr="009E43BA" w:rsidRDefault="009E43BA" w:rsidP="00D531C2">
            <w:pPr>
              <w:spacing w:before="120" w:after="120" w:line="240" w:lineRule="auto"/>
              <w:jc w:val="center"/>
              <w:rPr>
                <w:rFonts w:ascii="Times New Roman" w:eastAsia="Times New Roman" w:hAnsi="Times New Roman"/>
                <w:b/>
                <w:bCs/>
                <w:sz w:val="24"/>
                <w:szCs w:val="24"/>
              </w:rPr>
            </w:pPr>
            <w:r w:rsidRPr="009E43BA">
              <w:rPr>
                <w:rFonts w:ascii="Times New Roman" w:hAnsi="Times New Roman"/>
                <w:b/>
                <w:sz w:val="24"/>
                <w:szCs w:val="24"/>
              </w:rPr>
              <w:t>Alternatív és szabadidős mozgásrendszerek</w:t>
            </w:r>
          </w:p>
        </w:tc>
        <w:tc>
          <w:tcPr>
            <w:tcW w:w="5133" w:type="dxa"/>
            <w:tcBorders>
              <w:top w:val="single" w:sz="4" w:space="0" w:color="auto"/>
              <w:bottom w:val="single" w:sz="4" w:space="0" w:color="auto"/>
            </w:tcBorders>
          </w:tcPr>
          <w:p w:rsidR="009E43BA" w:rsidRPr="00456771" w:rsidRDefault="009E43BA" w:rsidP="00D531C2">
            <w:pPr>
              <w:spacing w:before="120" w:after="120" w:line="240" w:lineRule="auto"/>
              <w:jc w:val="center"/>
              <w:rPr>
                <w:rFonts w:ascii="Times New Roman" w:eastAsia="Times New Roman" w:hAnsi="Times New Roman"/>
                <w:bCs/>
                <w:sz w:val="24"/>
                <w:szCs w:val="24"/>
              </w:rPr>
            </w:pPr>
          </w:p>
        </w:tc>
      </w:tr>
      <w:tr w:rsidR="003E6754" w:rsidRPr="00043B59" w:rsidTr="00D531C2">
        <w:trPr>
          <w:trHeight w:val="767"/>
        </w:trPr>
        <w:tc>
          <w:tcPr>
            <w:tcW w:w="2518" w:type="dxa"/>
            <w:gridSpan w:val="2"/>
            <w:tcBorders>
              <w:top w:val="single" w:sz="4" w:space="0" w:color="auto"/>
              <w:bottom w:val="single" w:sz="4" w:space="0" w:color="auto"/>
            </w:tcBorders>
          </w:tcPr>
          <w:p w:rsidR="003E6754" w:rsidRDefault="003E6754" w:rsidP="009D07BA">
            <w:pPr>
              <w:spacing w:after="0" w:line="240" w:lineRule="auto"/>
              <w:rPr>
                <w:rFonts w:ascii="Times New Roman" w:eastAsia="Times New Roman" w:hAnsi="Times New Roman"/>
                <w:sz w:val="24"/>
                <w:szCs w:val="24"/>
              </w:rPr>
            </w:pPr>
            <w:r w:rsidRPr="0032069F">
              <w:rPr>
                <w:rFonts w:ascii="Times New Roman" w:hAnsi="Times New Roman"/>
                <w:bCs/>
                <w:sz w:val="24"/>
                <w:szCs w:val="24"/>
              </w:rPr>
              <w:t>A helyi tárgyi feltételek függvényében</w:t>
            </w:r>
            <w:r>
              <w:rPr>
                <w:rFonts w:ascii="Times New Roman" w:hAnsi="Times New Roman"/>
                <w:bCs/>
                <w:sz w:val="24"/>
                <w:szCs w:val="24"/>
              </w:rPr>
              <w:t xml:space="preserve"> adott </w:t>
            </w:r>
            <w:r w:rsidRPr="0032069F">
              <w:rPr>
                <w:rFonts w:ascii="Times New Roman" w:hAnsi="Times New Roman"/>
                <w:bCs/>
                <w:sz w:val="24"/>
                <w:szCs w:val="24"/>
              </w:rPr>
              <w:lastRenderedPageBreak/>
              <w:t>sportági mozgás</w:t>
            </w:r>
            <w:r>
              <w:rPr>
                <w:rFonts w:ascii="Times New Roman" w:hAnsi="Times New Roman"/>
                <w:bCs/>
                <w:sz w:val="24"/>
                <w:szCs w:val="24"/>
              </w:rPr>
              <w:t>sal</w:t>
            </w:r>
            <w:r w:rsidRPr="0032069F">
              <w:rPr>
                <w:rFonts w:ascii="Times New Roman" w:hAnsi="Times New Roman"/>
                <w:bCs/>
                <w:sz w:val="24"/>
                <w:szCs w:val="24"/>
              </w:rPr>
              <w:t xml:space="preserve"> a kívánt edzéshatás </w:t>
            </w:r>
            <w:r>
              <w:rPr>
                <w:rFonts w:ascii="Times New Roman" w:hAnsi="Times New Roman"/>
                <w:bCs/>
                <w:sz w:val="24"/>
                <w:szCs w:val="24"/>
              </w:rPr>
              <w:t xml:space="preserve">és élményszerzés </w:t>
            </w:r>
            <w:r w:rsidRPr="0032069F">
              <w:rPr>
                <w:rFonts w:ascii="Times New Roman" w:hAnsi="Times New Roman"/>
                <w:bCs/>
                <w:sz w:val="24"/>
                <w:szCs w:val="24"/>
              </w:rPr>
              <w:t>elérése.</w:t>
            </w:r>
            <w:r w:rsidRPr="0032069F">
              <w:rPr>
                <w:rFonts w:ascii="Times New Roman" w:eastAsia="Times New Roman" w:hAnsi="Times New Roman"/>
                <w:sz w:val="24"/>
                <w:szCs w:val="24"/>
              </w:rPr>
              <w:t xml:space="preserve"> </w:t>
            </w:r>
          </w:p>
          <w:p w:rsidR="003E6754" w:rsidRPr="00126BBA" w:rsidRDefault="003E6754" w:rsidP="009D07BA">
            <w:pPr>
              <w:spacing w:after="0" w:line="240" w:lineRule="auto"/>
              <w:rPr>
                <w:rFonts w:ascii="Times New Roman" w:hAnsi="Times New Roman"/>
                <w:sz w:val="24"/>
                <w:szCs w:val="24"/>
              </w:rPr>
            </w:pPr>
            <w:r w:rsidRPr="0032069F">
              <w:rPr>
                <w:rFonts w:ascii="Times New Roman" w:eastAsia="Times New Roman" w:hAnsi="Times New Roman"/>
                <w:sz w:val="24"/>
                <w:szCs w:val="24"/>
              </w:rPr>
              <w:t>Felkészítés az önálló vagy önszerveződő sporttevékenységek űzésére.</w:t>
            </w:r>
            <w:r w:rsidRPr="00126BBA">
              <w:rPr>
                <w:rFonts w:ascii="Times New Roman" w:hAnsi="Times New Roman"/>
                <w:sz w:val="24"/>
                <w:szCs w:val="24"/>
              </w:rPr>
              <w:t xml:space="preserve"> A szervezet edzettségének</w:t>
            </w:r>
            <w:r>
              <w:rPr>
                <w:rFonts w:ascii="Times New Roman" w:hAnsi="Times New Roman"/>
                <w:sz w:val="24"/>
                <w:szCs w:val="24"/>
              </w:rPr>
              <w:t>, ellenállásának</w:t>
            </w:r>
            <w:r w:rsidRPr="00126BBA">
              <w:rPr>
                <w:rFonts w:ascii="Times New Roman" w:hAnsi="Times New Roman"/>
                <w:sz w:val="24"/>
                <w:szCs w:val="24"/>
              </w:rPr>
              <w:t xml:space="preserve"> növelése a </w:t>
            </w:r>
            <w:r>
              <w:rPr>
                <w:rFonts w:ascii="Times New Roman" w:hAnsi="Times New Roman"/>
                <w:sz w:val="24"/>
                <w:szCs w:val="24"/>
              </w:rPr>
              <w:t xml:space="preserve">tudatosan </w:t>
            </w:r>
            <w:r w:rsidRPr="00126BBA">
              <w:rPr>
                <w:rFonts w:ascii="Times New Roman" w:hAnsi="Times New Roman"/>
                <w:sz w:val="24"/>
                <w:szCs w:val="24"/>
              </w:rPr>
              <w:t xml:space="preserve">szabadtéren tartott </w:t>
            </w:r>
            <w:r>
              <w:rPr>
                <w:rFonts w:ascii="Times New Roman" w:hAnsi="Times New Roman"/>
                <w:sz w:val="24"/>
                <w:szCs w:val="24"/>
              </w:rPr>
              <w:t>f</w:t>
            </w:r>
            <w:r w:rsidRPr="00126BBA">
              <w:rPr>
                <w:rFonts w:ascii="Times New Roman" w:hAnsi="Times New Roman"/>
                <w:sz w:val="24"/>
                <w:szCs w:val="24"/>
              </w:rPr>
              <w:t xml:space="preserve">oglalkozásokkal. </w:t>
            </w:r>
          </w:p>
          <w:p w:rsidR="003E6754" w:rsidRDefault="003E6754" w:rsidP="009D07BA">
            <w:pPr>
              <w:spacing w:after="0" w:line="240" w:lineRule="auto"/>
              <w:rPr>
                <w:rFonts w:ascii="Times New Roman" w:hAnsi="Times New Roman"/>
                <w:sz w:val="24"/>
                <w:szCs w:val="24"/>
              </w:rPr>
            </w:pPr>
            <w:r w:rsidRPr="00126BBA">
              <w:rPr>
                <w:rFonts w:ascii="Times New Roman" w:hAnsi="Times New Roman"/>
                <w:sz w:val="24"/>
                <w:szCs w:val="24"/>
              </w:rPr>
              <w:t>A testneveléssel és a sporttal kapcsolatos pozitív beállítódás</w:t>
            </w:r>
            <w:r>
              <w:rPr>
                <w:rFonts w:ascii="Times New Roman" w:hAnsi="Times New Roman"/>
                <w:sz w:val="24"/>
                <w:szCs w:val="24"/>
              </w:rPr>
              <w:t>, elköteleződés kialakítása az élményszerű,</w:t>
            </w:r>
            <w:r w:rsidRPr="00126BBA">
              <w:rPr>
                <w:rFonts w:ascii="Times New Roman" w:hAnsi="Times New Roman"/>
                <w:sz w:val="24"/>
                <w:szCs w:val="24"/>
              </w:rPr>
              <w:t xml:space="preserve"> változatos és kötetlen foglalkozások által.</w:t>
            </w:r>
            <w:r w:rsidRPr="0032069F">
              <w:rPr>
                <w:rFonts w:ascii="Times New Roman" w:hAnsi="Times New Roman"/>
                <w:sz w:val="24"/>
                <w:szCs w:val="24"/>
              </w:rPr>
              <w:t xml:space="preserve"> </w:t>
            </w:r>
          </w:p>
          <w:p w:rsidR="003E6754" w:rsidRPr="009D07BA" w:rsidRDefault="003E6754" w:rsidP="009D07BA">
            <w:pPr>
              <w:spacing w:after="0" w:line="240" w:lineRule="auto"/>
              <w:jc w:val="both"/>
              <w:rPr>
                <w:rFonts w:ascii="Times New Roman" w:hAnsi="Times New Roman"/>
                <w:sz w:val="24"/>
                <w:szCs w:val="24"/>
              </w:rPr>
            </w:pPr>
          </w:p>
        </w:tc>
        <w:tc>
          <w:tcPr>
            <w:tcW w:w="1604" w:type="dxa"/>
            <w:gridSpan w:val="2"/>
            <w:tcBorders>
              <w:top w:val="single" w:sz="4" w:space="0" w:color="auto"/>
              <w:bottom w:val="single" w:sz="4" w:space="0" w:color="auto"/>
            </w:tcBorders>
          </w:tcPr>
          <w:p w:rsidR="003E6754" w:rsidRDefault="009E43BA" w:rsidP="00A4432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Természetben űzhe</w:t>
            </w:r>
            <w:r w:rsidRPr="00B4458A">
              <w:rPr>
                <w:rFonts w:ascii="Times New Roman" w:eastAsia="Times New Roman" w:hAnsi="Times New Roman"/>
                <w:bCs/>
                <w:sz w:val="24"/>
                <w:szCs w:val="24"/>
              </w:rPr>
              <w:t>tő</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lastRenderedPageBreak/>
              <w:t>sportok</w:t>
            </w:r>
          </w:p>
        </w:tc>
        <w:tc>
          <w:tcPr>
            <w:tcW w:w="5133" w:type="dxa"/>
            <w:tcBorders>
              <w:top w:val="single" w:sz="4" w:space="0" w:color="auto"/>
              <w:bottom w:val="single" w:sz="4" w:space="0" w:color="auto"/>
            </w:tcBorders>
          </w:tcPr>
          <w:p w:rsidR="00D531C2" w:rsidRDefault="00D531C2"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lastRenderedPageBreak/>
              <w:t xml:space="preserve">Az iskola földrajzi helyzetétől függően a téli sporttevékenységek </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korcsolya, sí</w:t>
            </w:r>
            <w:r>
              <w:rPr>
                <w:rFonts w:ascii="Times New Roman" w:eastAsia="Times New Roman" w:hAnsi="Times New Roman"/>
                <w:bCs/>
                <w:sz w:val="24"/>
                <w:szCs w:val="24"/>
              </w:rPr>
              <w:t>, szánkó -</w:t>
            </w:r>
            <w:r w:rsidRPr="00B4458A">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lastRenderedPageBreak/>
              <w:t xml:space="preserve">gyakorlása az időjárástól meghatározott mértékben. </w:t>
            </w:r>
          </w:p>
          <w:p w:rsidR="00D531C2" w:rsidRDefault="00D531C2"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Tájékozódási futás, kerékpározás terepen, gördeszka, görkorcsolya stb.(amire lehetőség van).</w:t>
            </w:r>
          </w:p>
          <w:p w:rsidR="00D531C2" w:rsidRPr="0032069F" w:rsidRDefault="00D531C2"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A környezettudatos viselkedés alapelveinek megismerése.</w:t>
            </w:r>
          </w:p>
          <w:p w:rsidR="00D531C2" w:rsidRPr="0032069F" w:rsidRDefault="00D531C2"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Közlekedésbiztonsági szabályok elsajátítása és betartása.</w:t>
            </w:r>
          </w:p>
          <w:p w:rsidR="00D531C2" w:rsidRPr="0032069F" w:rsidRDefault="00D531C2" w:rsidP="009D07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Transzferáló k</w:t>
            </w:r>
            <w:r w:rsidRPr="0032069F">
              <w:rPr>
                <w:rFonts w:ascii="Times New Roman" w:eastAsia="Times New Roman" w:hAnsi="Times New Roman"/>
                <w:sz w:val="24"/>
                <w:szCs w:val="24"/>
              </w:rPr>
              <w:t>épesség fejlesztése a sportban átélt élményeknek az élet más területén</w:t>
            </w:r>
            <w:r>
              <w:rPr>
                <w:rFonts w:ascii="Times New Roman" w:eastAsia="Times New Roman" w:hAnsi="Times New Roman"/>
                <w:sz w:val="24"/>
                <w:szCs w:val="24"/>
              </w:rPr>
              <w:t>, a</w:t>
            </w:r>
            <w:r w:rsidRPr="0032069F">
              <w:rPr>
                <w:rFonts w:ascii="Times New Roman" w:eastAsia="Times New Roman" w:hAnsi="Times New Roman"/>
                <w:sz w:val="24"/>
                <w:szCs w:val="24"/>
              </w:rPr>
              <w:t xml:space="preserve"> saját és </w:t>
            </w:r>
            <w:r>
              <w:rPr>
                <w:rFonts w:ascii="Times New Roman" w:eastAsia="Times New Roman" w:hAnsi="Times New Roman"/>
                <w:sz w:val="24"/>
                <w:szCs w:val="24"/>
              </w:rPr>
              <w:t xml:space="preserve">a </w:t>
            </w:r>
            <w:r w:rsidRPr="0032069F">
              <w:rPr>
                <w:rFonts w:ascii="Times New Roman" w:eastAsia="Times New Roman" w:hAnsi="Times New Roman"/>
                <w:sz w:val="24"/>
                <w:szCs w:val="24"/>
              </w:rPr>
              <w:t xml:space="preserve">környezet javára </w:t>
            </w:r>
            <w:r>
              <w:rPr>
                <w:rFonts w:ascii="Times New Roman" w:eastAsia="Times New Roman" w:hAnsi="Times New Roman"/>
                <w:sz w:val="24"/>
                <w:szCs w:val="24"/>
              </w:rPr>
              <w:t>történő</w:t>
            </w:r>
            <w:r w:rsidRPr="0032069F">
              <w:rPr>
                <w:rFonts w:ascii="Times New Roman" w:eastAsia="Times New Roman" w:hAnsi="Times New Roman"/>
                <w:sz w:val="24"/>
                <w:szCs w:val="24"/>
              </w:rPr>
              <w:t xml:space="preserve"> fordítására.</w:t>
            </w:r>
          </w:p>
          <w:p w:rsidR="00D531C2" w:rsidRPr="0032069F" w:rsidRDefault="00D531C2" w:rsidP="009D07BA">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Információk átadása, mások tanítása a megélt élmények, tábori tapasztalatok átadása.</w:t>
            </w:r>
          </w:p>
          <w:p w:rsidR="003E6754" w:rsidRPr="00B4458A" w:rsidRDefault="00D531C2" w:rsidP="009D07BA">
            <w:pPr>
              <w:spacing w:after="0" w:line="240" w:lineRule="auto"/>
              <w:jc w:val="both"/>
              <w:rPr>
                <w:rFonts w:ascii="Times New Roman" w:eastAsia="Times New Roman" w:hAnsi="Times New Roman"/>
                <w:bCs/>
                <w:sz w:val="24"/>
                <w:szCs w:val="24"/>
              </w:rPr>
            </w:pPr>
            <w:r w:rsidRPr="0032069F">
              <w:rPr>
                <w:rFonts w:ascii="Times New Roman" w:eastAsia="Times New Roman" w:hAnsi="Times New Roman"/>
                <w:sz w:val="24"/>
                <w:szCs w:val="24"/>
              </w:rPr>
              <w:t>Prevenciós és rekreációs tevékenységformák elsajátítása, kreatív alkalmazása</w:t>
            </w:r>
            <w:r>
              <w:rPr>
                <w:rFonts w:ascii="Times New Roman" w:eastAsia="Times New Roman" w:hAnsi="Times New Roman"/>
                <w:sz w:val="24"/>
                <w:szCs w:val="24"/>
              </w:rPr>
              <w:t>.</w:t>
            </w:r>
          </w:p>
        </w:tc>
      </w:tr>
      <w:tr w:rsidR="003E6754" w:rsidRPr="00043B59" w:rsidTr="00D531C2">
        <w:trPr>
          <w:trHeight w:val="276"/>
        </w:trPr>
        <w:tc>
          <w:tcPr>
            <w:tcW w:w="4122" w:type="dxa"/>
            <w:gridSpan w:val="4"/>
            <w:tcBorders>
              <w:top w:val="single" w:sz="4" w:space="0" w:color="auto"/>
              <w:bottom w:val="single" w:sz="4" w:space="0" w:color="auto"/>
            </w:tcBorders>
          </w:tcPr>
          <w:p w:rsidR="003E6754" w:rsidRPr="009E43BA" w:rsidRDefault="003E6754" w:rsidP="00D531C2">
            <w:pPr>
              <w:spacing w:before="120" w:after="120" w:line="240" w:lineRule="auto"/>
              <w:jc w:val="center"/>
              <w:rPr>
                <w:rFonts w:ascii="Times New Roman" w:eastAsia="Times New Roman" w:hAnsi="Times New Roman"/>
                <w:b/>
                <w:bCs/>
                <w:sz w:val="24"/>
                <w:szCs w:val="24"/>
              </w:rPr>
            </w:pPr>
            <w:r w:rsidRPr="009E43BA">
              <w:rPr>
                <w:rFonts w:ascii="Times New Roman" w:eastAsia="Times New Roman" w:hAnsi="Times New Roman"/>
                <w:b/>
                <w:bCs/>
                <w:sz w:val="24"/>
                <w:szCs w:val="24"/>
              </w:rPr>
              <w:lastRenderedPageBreak/>
              <w:t>Önvédelmi -, és küzdősportok</w:t>
            </w:r>
          </w:p>
        </w:tc>
        <w:tc>
          <w:tcPr>
            <w:tcW w:w="5133" w:type="dxa"/>
            <w:tcBorders>
              <w:top w:val="single" w:sz="4" w:space="0" w:color="auto"/>
              <w:bottom w:val="single" w:sz="4" w:space="0" w:color="auto"/>
            </w:tcBorders>
          </w:tcPr>
          <w:p w:rsidR="003E6754" w:rsidRPr="00456771" w:rsidRDefault="003E6754" w:rsidP="00D531C2">
            <w:pPr>
              <w:spacing w:before="120" w:after="120" w:line="240" w:lineRule="auto"/>
              <w:jc w:val="center"/>
              <w:rPr>
                <w:rFonts w:ascii="Times New Roman" w:eastAsia="Times New Roman" w:hAnsi="Times New Roman"/>
                <w:bCs/>
                <w:sz w:val="24"/>
                <w:szCs w:val="24"/>
              </w:rPr>
            </w:pPr>
          </w:p>
        </w:tc>
      </w:tr>
      <w:tr w:rsidR="003E6754" w:rsidRPr="00043B59" w:rsidTr="00D531C2">
        <w:trPr>
          <w:trHeight w:val="2865"/>
        </w:trPr>
        <w:tc>
          <w:tcPr>
            <w:tcW w:w="2518" w:type="dxa"/>
            <w:gridSpan w:val="2"/>
            <w:tcBorders>
              <w:top w:val="single" w:sz="4" w:space="0" w:color="auto"/>
              <w:bottom w:val="single" w:sz="4" w:space="0" w:color="auto"/>
            </w:tcBorders>
          </w:tcPr>
          <w:p w:rsidR="003E6754" w:rsidRDefault="003E6754" w:rsidP="00D531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páros és küzdőjátékok</w:t>
            </w:r>
            <w:r>
              <w:rPr>
                <w:rFonts w:ascii="Times New Roman" w:eastAsia="Times New Roman" w:hAnsi="Times New Roman"/>
                <w:sz w:val="24"/>
                <w:szCs w:val="24"/>
              </w:rPr>
              <w:t>,</w:t>
            </w:r>
            <w:r w:rsidRPr="0032069F">
              <w:rPr>
                <w:rFonts w:ascii="Times New Roman" w:eastAsia="Times New Roman" w:hAnsi="Times New Roman"/>
                <w:sz w:val="24"/>
                <w:szCs w:val="24"/>
              </w:rPr>
              <w:t xml:space="preserve"> test-test elleni küzdelmek fajtái</w:t>
            </w:r>
            <w:r>
              <w:rPr>
                <w:rFonts w:ascii="Times New Roman" w:eastAsia="Times New Roman" w:hAnsi="Times New Roman"/>
                <w:sz w:val="24"/>
                <w:szCs w:val="24"/>
              </w:rPr>
              <w:t>.</w:t>
            </w:r>
          </w:p>
          <w:p w:rsidR="003E6754" w:rsidRDefault="003E6754" w:rsidP="00D531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w:t>
            </w:r>
            <w:r w:rsidRPr="0032069F">
              <w:rPr>
                <w:rFonts w:ascii="Times New Roman" w:eastAsia="Times New Roman" w:hAnsi="Times New Roman"/>
                <w:sz w:val="24"/>
                <w:szCs w:val="24"/>
              </w:rPr>
              <w:t>grundbirkózás mozgástechnikái, alapvető szabályai</w:t>
            </w:r>
            <w:r>
              <w:rPr>
                <w:rFonts w:ascii="Times New Roman" w:eastAsia="Times New Roman" w:hAnsi="Times New Roman"/>
                <w:sz w:val="24"/>
                <w:szCs w:val="24"/>
              </w:rPr>
              <w:t>.</w:t>
            </w:r>
          </w:p>
          <w:p w:rsidR="003E6754" w:rsidRDefault="003E6754" w:rsidP="00D531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w:t>
            </w:r>
            <w:r>
              <w:rPr>
                <w:rFonts w:ascii="Times New Roman" w:eastAsia="Times New Roman" w:hAnsi="Times New Roman"/>
                <w:sz w:val="24"/>
                <w:szCs w:val="24"/>
              </w:rPr>
              <w:t>dzsúdó</w:t>
            </w:r>
            <w:r w:rsidRPr="0032069F">
              <w:rPr>
                <w:rFonts w:ascii="Times New Roman" w:eastAsia="Times New Roman" w:hAnsi="Times New Roman"/>
                <w:sz w:val="24"/>
                <w:szCs w:val="24"/>
              </w:rPr>
              <w:t>val kapcsolatos technikák fajtái</w:t>
            </w:r>
            <w:r>
              <w:rPr>
                <w:rFonts w:ascii="Times New Roman" w:eastAsia="Times New Roman" w:hAnsi="Times New Roman"/>
                <w:sz w:val="24"/>
                <w:szCs w:val="24"/>
              </w:rPr>
              <w:t xml:space="preserve"> és alkalmazhatóságuk a küzdelmekben</w:t>
            </w:r>
          </w:p>
        </w:tc>
        <w:tc>
          <w:tcPr>
            <w:tcW w:w="1604" w:type="dxa"/>
            <w:gridSpan w:val="2"/>
            <w:tcBorders>
              <w:top w:val="single" w:sz="4" w:space="0" w:color="auto"/>
              <w:bottom w:val="single" w:sz="4" w:space="0" w:color="auto"/>
            </w:tcBorders>
          </w:tcPr>
          <w:p w:rsidR="003E6754" w:rsidRDefault="003E6754" w:rsidP="00D531C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Birkózás</w:t>
            </w:r>
          </w:p>
          <w:p w:rsidR="003E6754" w:rsidRPr="00B4458A" w:rsidRDefault="003E6754" w:rsidP="00D531C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judó</w:t>
            </w:r>
            <w:proofErr w:type="spellEnd"/>
          </w:p>
        </w:tc>
        <w:tc>
          <w:tcPr>
            <w:tcW w:w="5133" w:type="dxa"/>
            <w:tcBorders>
              <w:top w:val="single" w:sz="4" w:space="0" w:color="auto"/>
              <w:bottom w:val="single" w:sz="4" w:space="0" w:color="auto"/>
            </w:tcBorders>
          </w:tcPr>
          <w:p w:rsidR="00D531C2" w:rsidRPr="00D531C2"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Küzdőfeladatok és -</w:t>
            </w:r>
            <w:r>
              <w:rPr>
                <w:rFonts w:ascii="Times New Roman" w:eastAsia="Times New Roman" w:hAnsi="Times New Roman"/>
                <w:bCs/>
                <w:sz w:val="24"/>
                <w:szCs w:val="24"/>
              </w:rPr>
              <w:t xml:space="preserve"> </w:t>
            </w:r>
            <w:r w:rsidRPr="00D531C2">
              <w:rPr>
                <w:rFonts w:ascii="Times New Roman" w:eastAsia="Times New Roman" w:hAnsi="Times New Roman"/>
                <w:bCs/>
                <w:sz w:val="24"/>
                <w:szCs w:val="24"/>
              </w:rPr>
              <w:t>játékok párokban különböző testhelyzetekben.</w:t>
            </w:r>
          </w:p>
          <w:p w:rsidR="00D531C2" w:rsidRPr="00D531C2"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Küzdőgyakorlatok labdával. Emelések, hordások különböző testhelyzetekben.</w:t>
            </w:r>
          </w:p>
          <w:p w:rsidR="00D531C2" w:rsidRPr="00D531C2" w:rsidRDefault="00D531C2" w:rsidP="00D531C2">
            <w:pPr>
              <w:spacing w:after="0" w:line="240" w:lineRule="auto"/>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 xml:space="preserve">Birkózás </w:t>
            </w:r>
            <w:r w:rsidRPr="00D531C2">
              <w:rPr>
                <w:rFonts w:ascii="Times New Roman" w:eastAsia="Times New Roman" w:hAnsi="Times New Roman"/>
                <w:bCs/>
                <w:sz w:val="24"/>
                <w:szCs w:val="24"/>
              </w:rPr>
              <w:t>állásban</w:t>
            </w:r>
            <w:proofErr w:type="gramEnd"/>
            <w:r w:rsidRPr="00D531C2">
              <w:rPr>
                <w:rFonts w:ascii="Times New Roman" w:eastAsia="Times New Roman" w:hAnsi="Times New Roman"/>
                <w:bCs/>
                <w:sz w:val="24"/>
                <w:szCs w:val="24"/>
              </w:rPr>
              <w:t>, fogáskeresés. Alapvető fogásmódok.</w:t>
            </w:r>
          </w:p>
          <w:p w:rsidR="003E6754" w:rsidRDefault="00D531C2" w:rsidP="00D531C2">
            <w:pPr>
              <w:spacing w:after="0" w:line="240" w:lineRule="auto"/>
              <w:jc w:val="both"/>
              <w:rPr>
                <w:rFonts w:ascii="Times New Roman" w:eastAsia="Times New Roman" w:hAnsi="Times New Roman"/>
                <w:bCs/>
                <w:sz w:val="24"/>
                <w:szCs w:val="24"/>
              </w:rPr>
            </w:pPr>
            <w:r w:rsidRPr="00D531C2">
              <w:rPr>
                <w:rFonts w:ascii="Times New Roman" w:eastAsia="Times New Roman" w:hAnsi="Times New Roman"/>
                <w:bCs/>
                <w:sz w:val="24"/>
                <w:szCs w:val="24"/>
              </w:rPr>
              <w:t>Grundbirkózó versenyek.</w:t>
            </w:r>
          </w:p>
        </w:tc>
      </w:tr>
      <w:tr w:rsidR="003E6754" w:rsidRPr="00043B59" w:rsidTr="00D531C2">
        <w:trPr>
          <w:trHeight w:val="659"/>
        </w:trPr>
        <w:tc>
          <w:tcPr>
            <w:tcW w:w="4122" w:type="dxa"/>
            <w:gridSpan w:val="4"/>
            <w:tcBorders>
              <w:top w:val="single" w:sz="4" w:space="0" w:color="auto"/>
              <w:bottom w:val="single" w:sz="4" w:space="0" w:color="auto"/>
            </w:tcBorders>
          </w:tcPr>
          <w:p w:rsidR="003E6754" w:rsidRPr="009E43BA" w:rsidRDefault="003E6754" w:rsidP="00D531C2">
            <w:pPr>
              <w:spacing w:before="120" w:after="120" w:line="240" w:lineRule="auto"/>
              <w:jc w:val="center"/>
              <w:rPr>
                <w:rFonts w:ascii="Times New Roman" w:eastAsia="Times New Roman" w:hAnsi="Times New Roman"/>
                <w:b/>
                <w:bCs/>
                <w:sz w:val="24"/>
                <w:szCs w:val="24"/>
              </w:rPr>
            </w:pPr>
            <w:r w:rsidRPr="009E43BA">
              <w:rPr>
                <w:rFonts w:ascii="Times New Roman" w:eastAsia="Times New Roman" w:hAnsi="Times New Roman"/>
                <w:b/>
                <w:bCs/>
                <w:sz w:val="24"/>
                <w:szCs w:val="24"/>
              </w:rPr>
              <w:t>Egészségkultúra – prevenció</w:t>
            </w:r>
          </w:p>
        </w:tc>
        <w:tc>
          <w:tcPr>
            <w:tcW w:w="5133" w:type="dxa"/>
            <w:tcBorders>
              <w:top w:val="single" w:sz="4" w:space="0" w:color="auto"/>
              <w:bottom w:val="single" w:sz="4" w:space="0" w:color="auto"/>
            </w:tcBorders>
          </w:tcPr>
          <w:p w:rsidR="003E6754" w:rsidRPr="00456771" w:rsidRDefault="003E6754" w:rsidP="00D531C2">
            <w:pPr>
              <w:pStyle w:val="Szvegtrzs"/>
              <w:spacing w:before="120" w:after="120"/>
              <w:jc w:val="center"/>
              <w:rPr>
                <w:rFonts w:eastAsia="Times New Roman"/>
                <w:bCs/>
              </w:rPr>
            </w:pPr>
          </w:p>
        </w:tc>
      </w:tr>
      <w:tr w:rsidR="003E6754" w:rsidRPr="00043B59" w:rsidTr="00D531C2">
        <w:trPr>
          <w:trHeight w:val="3554"/>
        </w:trPr>
        <w:tc>
          <w:tcPr>
            <w:tcW w:w="2518" w:type="dxa"/>
            <w:gridSpan w:val="2"/>
            <w:tcBorders>
              <w:top w:val="single" w:sz="4" w:space="0" w:color="auto"/>
              <w:bottom w:val="single" w:sz="4" w:space="0" w:color="auto"/>
            </w:tcBorders>
          </w:tcPr>
          <w:p w:rsidR="003E6754" w:rsidRDefault="003E6754" w:rsidP="006A08B3">
            <w:pPr>
              <w:spacing w:before="120" w:after="0" w:line="240" w:lineRule="auto"/>
              <w:rPr>
                <w:rFonts w:ascii="Times New Roman" w:hAnsi="Times New Roman"/>
                <w:sz w:val="24"/>
                <w:szCs w:val="24"/>
              </w:rPr>
            </w:pPr>
            <w:r w:rsidRPr="0032069F">
              <w:rPr>
                <w:rFonts w:ascii="Times New Roman" w:hAnsi="Times New Roman"/>
                <w:sz w:val="24"/>
                <w:szCs w:val="24"/>
              </w:rPr>
              <w:t>A testkultúrához tartozó, az általános műveltséget fejlesztő élettani, anatómiai – elméleti és gyakorlati – tudás megalapozottá tétele</w:t>
            </w:r>
            <w:r>
              <w:rPr>
                <w:rFonts w:ascii="Times New Roman" w:hAnsi="Times New Roman"/>
                <w:sz w:val="24"/>
                <w:szCs w:val="24"/>
              </w:rPr>
              <w:t>.</w:t>
            </w:r>
          </w:p>
          <w:p w:rsidR="003E6754" w:rsidRDefault="003E6754" w:rsidP="006A08B3">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Az egészséges életvitel szükségleteivel kapcsolatos értékek és az egészségmegőrző szokásrendszer megerősítése</w:t>
            </w:r>
            <w:r>
              <w:rPr>
                <w:rFonts w:ascii="Times New Roman" w:eastAsia="Times New Roman" w:hAnsi="Times New Roman"/>
                <w:sz w:val="24"/>
                <w:szCs w:val="24"/>
              </w:rPr>
              <w:t>.</w:t>
            </w:r>
          </w:p>
          <w:p w:rsidR="003E6754" w:rsidRPr="006A08B3" w:rsidRDefault="003E6754" w:rsidP="006A08B3">
            <w:pPr>
              <w:spacing w:after="0" w:line="240" w:lineRule="auto"/>
              <w:jc w:val="both"/>
              <w:rPr>
                <w:rFonts w:ascii="Times New Roman" w:eastAsia="Times New Roman" w:hAnsi="Times New Roman"/>
                <w:bCs/>
                <w:sz w:val="24"/>
                <w:szCs w:val="24"/>
              </w:rPr>
            </w:pPr>
            <w:r w:rsidRPr="0032069F">
              <w:rPr>
                <w:rFonts w:ascii="Times New Roman" w:hAnsi="Times New Roman"/>
                <w:sz w:val="24"/>
                <w:szCs w:val="24"/>
              </w:rPr>
              <w:lastRenderedPageBreak/>
              <w:t xml:space="preserve">Az élethosszig tartó </w:t>
            </w:r>
            <w:r>
              <w:rPr>
                <w:rFonts w:ascii="Times New Roman" w:hAnsi="Times New Roman"/>
                <w:sz w:val="24"/>
                <w:szCs w:val="24"/>
              </w:rPr>
              <w:t>sportoláshoz</w:t>
            </w:r>
            <w:r w:rsidRPr="0032069F">
              <w:rPr>
                <w:rFonts w:ascii="Times New Roman" w:hAnsi="Times New Roman"/>
                <w:sz w:val="24"/>
                <w:szCs w:val="24"/>
              </w:rPr>
              <w:t xml:space="preserve"> szükséges felelős döntések rugalmasan bővíthető információs készlet</w:t>
            </w:r>
            <w:r>
              <w:rPr>
                <w:rFonts w:ascii="Times New Roman" w:hAnsi="Times New Roman"/>
                <w:sz w:val="24"/>
                <w:szCs w:val="24"/>
              </w:rPr>
              <w:t>ének</w:t>
            </w:r>
            <w:r w:rsidRPr="0032069F">
              <w:rPr>
                <w:rFonts w:ascii="Times New Roman" w:hAnsi="Times New Roman"/>
                <w:sz w:val="24"/>
                <w:szCs w:val="24"/>
              </w:rPr>
              <w:t xml:space="preserve"> rendszerezése</w:t>
            </w:r>
          </w:p>
        </w:tc>
        <w:tc>
          <w:tcPr>
            <w:tcW w:w="1604" w:type="dxa"/>
            <w:gridSpan w:val="2"/>
            <w:tcBorders>
              <w:top w:val="single" w:sz="4" w:space="0" w:color="auto"/>
              <w:bottom w:val="single" w:sz="4" w:space="0" w:color="auto"/>
            </w:tcBorders>
          </w:tcPr>
          <w:p w:rsidR="003E6754" w:rsidRPr="00456771" w:rsidRDefault="003E6754" w:rsidP="00A44320">
            <w:pPr>
              <w:spacing w:after="0" w:line="240" w:lineRule="auto"/>
              <w:jc w:val="both"/>
              <w:rPr>
                <w:rFonts w:ascii="Times New Roman" w:eastAsia="Times New Roman" w:hAnsi="Times New Roman"/>
                <w:bCs/>
                <w:sz w:val="24"/>
                <w:szCs w:val="24"/>
              </w:rPr>
            </w:pPr>
          </w:p>
        </w:tc>
        <w:tc>
          <w:tcPr>
            <w:tcW w:w="5133" w:type="dxa"/>
            <w:tcBorders>
              <w:top w:val="single" w:sz="4" w:space="0" w:color="auto"/>
              <w:bottom w:val="single" w:sz="4" w:space="0" w:color="auto"/>
            </w:tcBorders>
          </w:tcPr>
          <w:p w:rsidR="00D531C2" w:rsidRPr="0055649B" w:rsidRDefault="00D531C2" w:rsidP="009E43BA">
            <w:pPr>
              <w:pStyle w:val="Szvegtrzs"/>
              <w:spacing w:before="120"/>
            </w:pPr>
            <w:r>
              <w:t>L</w:t>
            </w:r>
            <w:r w:rsidRPr="0055649B">
              <w:t>égző, relaxációs és testtartásjavító gyakorlatok</w:t>
            </w:r>
            <w:r>
              <w:t>,</w:t>
            </w:r>
            <w:r w:rsidRPr="0055649B">
              <w:t xml:space="preserve"> </w:t>
            </w:r>
            <w:r>
              <w:t xml:space="preserve">alapvető </w:t>
            </w:r>
            <w:r w:rsidRPr="0055649B">
              <w:t>gerinctorna</w:t>
            </w:r>
            <w:r>
              <w:t>-</w:t>
            </w:r>
            <w:r w:rsidRPr="0055649B">
              <w:t>gyakorlat</w:t>
            </w:r>
            <w:r>
              <w:t>ok,</w:t>
            </w:r>
            <w:r w:rsidRPr="0055649B">
              <w:t xml:space="preserve"> törzsizom</w:t>
            </w:r>
            <w:r>
              <w:t>-</w:t>
            </w:r>
            <w:r w:rsidRPr="0055649B">
              <w:t xml:space="preserve">erősítő gyakorlatok </w:t>
            </w:r>
            <w:r>
              <w:t xml:space="preserve">és </w:t>
            </w:r>
            <w:r w:rsidRPr="0055649B">
              <w:t>ellenjavallt gyakorlatok</w:t>
            </w:r>
            <w:r>
              <w:t>.</w:t>
            </w:r>
            <w:r w:rsidRPr="0055649B">
              <w:t xml:space="preserve"> </w:t>
            </w:r>
            <w:r>
              <w:t>Az autogén tréning és a progresszív relaxáció felismerése.</w:t>
            </w:r>
          </w:p>
          <w:p w:rsidR="00D531C2" w:rsidRPr="0055649B" w:rsidRDefault="00D531C2" w:rsidP="009E43BA">
            <w:pPr>
              <w:pStyle w:val="Szvegtrzs"/>
              <w:rPr>
                <w:rFonts w:eastAsia="Times New Roman"/>
              </w:rPr>
            </w:pPr>
            <w:r>
              <w:t>Ö</w:t>
            </w:r>
            <w:r w:rsidRPr="0055649B">
              <w:rPr>
                <w:rFonts w:eastAsia="Times New Roman"/>
              </w:rPr>
              <w:t>nfejlesztő mozgás</w:t>
            </w:r>
            <w:r>
              <w:rPr>
                <w:rFonts w:eastAsia="Times New Roman"/>
              </w:rPr>
              <w:t xml:space="preserve">, </w:t>
            </w:r>
            <w:r w:rsidRPr="0055649B">
              <w:rPr>
                <w:rFonts w:eastAsia="Times New Roman"/>
              </w:rPr>
              <w:t>egészségtudatos szokás</w:t>
            </w:r>
            <w:r>
              <w:rPr>
                <w:rFonts w:eastAsia="Times New Roman"/>
              </w:rPr>
              <w:t xml:space="preserve"> fogalma, gyakorlata.</w:t>
            </w:r>
            <w:r w:rsidRPr="0055649B">
              <w:rPr>
                <w:rFonts w:eastAsia="Times New Roman"/>
              </w:rPr>
              <w:t xml:space="preserve"> </w:t>
            </w:r>
          </w:p>
          <w:p w:rsidR="00D531C2" w:rsidRPr="0055649B" w:rsidRDefault="00D531C2" w:rsidP="009E43BA">
            <w:pPr>
              <w:pStyle w:val="Szvegtrzs"/>
              <w:rPr>
                <w:rFonts w:eastAsia="Times New Roman"/>
              </w:rPr>
            </w:pPr>
            <w:r>
              <w:rPr>
                <w:rFonts w:eastAsia="Times New Roman"/>
              </w:rPr>
              <w:t>A</w:t>
            </w:r>
            <w:r w:rsidRPr="0055649B">
              <w:rPr>
                <w:rFonts w:eastAsia="Times New Roman"/>
              </w:rPr>
              <w:t xml:space="preserve"> prevenció</w:t>
            </w:r>
            <w:r>
              <w:rPr>
                <w:rFonts w:eastAsia="Times New Roman"/>
              </w:rPr>
              <w:t xml:space="preserve"> tágabb</w:t>
            </w:r>
            <w:r w:rsidRPr="0055649B">
              <w:rPr>
                <w:rFonts w:eastAsia="Times New Roman"/>
              </w:rPr>
              <w:t xml:space="preserve"> értelmez</w:t>
            </w:r>
            <w:r>
              <w:rPr>
                <w:rFonts w:eastAsia="Times New Roman"/>
              </w:rPr>
              <w:t>ése.</w:t>
            </w:r>
          </w:p>
          <w:p w:rsidR="00D531C2" w:rsidRPr="0055649B" w:rsidRDefault="00D531C2" w:rsidP="009E43BA">
            <w:pPr>
              <w:pStyle w:val="Szvegtrzs"/>
            </w:pPr>
            <w:r>
              <w:t>A bemelegítés,</w:t>
            </w:r>
            <w:r w:rsidRPr="0055649B">
              <w:t xml:space="preserve"> a levezetés, a szervezet lecsillapítása jelentőség</w:t>
            </w:r>
            <w:r>
              <w:t>e</w:t>
            </w:r>
            <w:r w:rsidRPr="0055649B">
              <w:t>, szerep</w:t>
            </w:r>
            <w:r>
              <w:t>e</w:t>
            </w:r>
            <w:r w:rsidRPr="0055649B">
              <w:t>.</w:t>
            </w:r>
          </w:p>
          <w:p w:rsidR="00D531C2" w:rsidRDefault="00D531C2" w:rsidP="009E43BA">
            <w:pPr>
              <w:spacing w:after="0" w:line="240" w:lineRule="auto"/>
              <w:jc w:val="both"/>
              <w:rPr>
                <w:rFonts w:ascii="Times New Roman" w:hAnsi="Times New Roman"/>
                <w:sz w:val="24"/>
                <w:szCs w:val="24"/>
              </w:rPr>
            </w:pPr>
            <w:r w:rsidRPr="0032069F">
              <w:rPr>
                <w:rFonts w:ascii="Times New Roman" w:hAnsi="Times New Roman"/>
                <w:sz w:val="24"/>
                <w:szCs w:val="24"/>
              </w:rPr>
              <w:t>Testépítés – a főbb izomcsoportok izolált hatású gyakorlatai</w:t>
            </w:r>
            <w:r>
              <w:rPr>
                <w:rFonts w:ascii="Times New Roman" w:hAnsi="Times New Roman"/>
                <w:sz w:val="24"/>
                <w:szCs w:val="24"/>
              </w:rPr>
              <w:t>.</w:t>
            </w:r>
          </w:p>
          <w:p w:rsidR="00D531C2" w:rsidRDefault="00D531C2" w:rsidP="009E43BA">
            <w:pPr>
              <w:spacing w:after="0" w:line="240" w:lineRule="auto"/>
              <w:jc w:val="both"/>
              <w:rPr>
                <w:rFonts w:ascii="Times New Roman" w:hAnsi="Times New Roman"/>
                <w:sz w:val="24"/>
                <w:szCs w:val="24"/>
              </w:rPr>
            </w:pPr>
            <w:r w:rsidRPr="0032069F">
              <w:rPr>
                <w:rFonts w:ascii="Times New Roman" w:hAnsi="Times New Roman"/>
                <w:sz w:val="24"/>
                <w:szCs w:val="24"/>
              </w:rPr>
              <w:t>Köredzés</w:t>
            </w:r>
            <w:r>
              <w:rPr>
                <w:rFonts w:ascii="Times New Roman" w:hAnsi="Times New Roman"/>
                <w:sz w:val="24"/>
                <w:szCs w:val="24"/>
              </w:rPr>
              <w:t xml:space="preserve"> változatos mintákkal, 4</w:t>
            </w:r>
            <w:r>
              <w:rPr>
                <w:rFonts w:ascii="Times New Roman" w:hAnsi="Times New Roman"/>
                <w:sz w:val="24"/>
                <w:szCs w:val="24"/>
              </w:rPr>
              <w:sym w:font="Symbol" w:char="F02D"/>
            </w:r>
            <w:r w:rsidRPr="0032069F">
              <w:rPr>
                <w:rFonts w:ascii="Times New Roman" w:hAnsi="Times New Roman"/>
                <w:sz w:val="24"/>
                <w:szCs w:val="24"/>
              </w:rPr>
              <w:t>6 feladattal</w:t>
            </w:r>
            <w:r>
              <w:rPr>
                <w:rFonts w:ascii="Times New Roman" w:hAnsi="Times New Roman"/>
                <w:sz w:val="24"/>
                <w:szCs w:val="24"/>
              </w:rPr>
              <w:t>.</w:t>
            </w:r>
          </w:p>
          <w:p w:rsidR="00D531C2" w:rsidRDefault="00D531C2" w:rsidP="009E43BA">
            <w:pPr>
              <w:spacing w:after="0" w:line="240" w:lineRule="auto"/>
              <w:jc w:val="both"/>
              <w:rPr>
                <w:rFonts w:ascii="Times New Roman" w:hAnsi="Times New Roman"/>
                <w:sz w:val="24"/>
                <w:szCs w:val="24"/>
              </w:rPr>
            </w:pPr>
            <w:r>
              <w:rPr>
                <w:rFonts w:ascii="Times New Roman" w:hAnsi="Times New Roman"/>
                <w:sz w:val="24"/>
                <w:szCs w:val="24"/>
              </w:rPr>
              <w:lastRenderedPageBreak/>
              <w:t>Motoros tesztek – központi előírás szerint.</w:t>
            </w:r>
          </w:p>
          <w:p w:rsidR="00D531C2" w:rsidRPr="0032069F" w:rsidRDefault="00D531C2" w:rsidP="009E43BA">
            <w:pPr>
              <w:spacing w:after="0" w:line="272" w:lineRule="exact"/>
              <w:jc w:val="both"/>
              <w:rPr>
                <w:rFonts w:ascii="Times New Roman" w:hAnsi="Times New Roman"/>
                <w:sz w:val="24"/>
                <w:szCs w:val="24"/>
              </w:rPr>
            </w:pPr>
            <w:r w:rsidRPr="0032069F">
              <w:rPr>
                <w:rFonts w:ascii="Times New Roman" w:hAnsi="Times New Roman"/>
                <w:sz w:val="24"/>
                <w:szCs w:val="24"/>
              </w:rPr>
              <w:t>A testsúly, testtömeg</w:t>
            </w:r>
            <w:r>
              <w:rPr>
                <w:rFonts w:ascii="Times New Roman" w:hAnsi="Times New Roman"/>
                <w:sz w:val="24"/>
                <w:szCs w:val="24"/>
              </w:rPr>
              <w:t>, illetve lehetőség szerint a testösszetétel</w:t>
            </w:r>
            <w:r w:rsidRPr="0032069F">
              <w:rPr>
                <w:rFonts w:ascii="Times New Roman" w:hAnsi="Times New Roman"/>
                <w:sz w:val="24"/>
                <w:szCs w:val="24"/>
              </w:rPr>
              <w:t xml:space="preserve"> mérése – összehasonlító idősoros adatrögzítés.</w:t>
            </w:r>
          </w:p>
          <w:p w:rsidR="003E6754" w:rsidRDefault="00D531C2" w:rsidP="009E43BA">
            <w:pPr>
              <w:spacing w:after="0" w:line="240" w:lineRule="auto"/>
              <w:jc w:val="both"/>
            </w:pPr>
            <w:r w:rsidRPr="0032069F">
              <w:rPr>
                <w:rFonts w:ascii="Times New Roman" w:hAnsi="Times New Roman"/>
                <w:sz w:val="24"/>
                <w:szCs w:val="24"/>
              </w:rPr>
              <w:t>Stressz</w:t>
            </w:r>
            <w:r>
              <w:rPr>
                <w:rFonts w:ascii="Times New Roman" w:hAnsi="Times New Roman"/>
                <w:sz w:val="24"/>
                <w:szCs w:val="24"/>
              </w:rPr>
              <w:t xml:space="preserve"> </w:t>
            </w:r>
            <w:r w:rsidRPr="0032069F">
              <w:rPr>
                <w:rFonts w:ascii="Times New Roman" w:hAnsi="Times New Roman"/>
                <w:sz w:val="24"/>
                <w:szCs w:val="24"/>
              </w:rPr>
              <w:t>oldó és relaxációs gyakorlatok</w:t>
            </w:r>
          </w:p>
        </w:tc>
      </w:tr>
      <w:tr w:rsidR="009E43BA" w:rsidRPr="00043B59" w:rsidTr="00D531C2">
        <w:trPr>
          <w:trHeight w:val="542"/>
        </w:trPr>
        <w:tc>
          <w:tcPr>
            <w:tcW w:w="4122" w:type="dxa"/>
            <w:gridSpan w:val="4"/>
            <w:tcBorders>
              <w:top w:val="single" w:sz="4" w:space="0" w:color="auto"/>
              <w:bottom w:val="single" w:sz="4" w:space="0" w:color="auto"/>
            </w:tcBorders>
          </w:tcPr>
          <w:p w:rsidR="009E43BA" w:rsidRPr="00456771" w:rsidRDefault="009E43BA" w:rsidP="001C4AF3">
            <w:pPr>
              <w:spacing w:before="120" w:after="120" w:line="240" w:lineRule="auto"/>
              <w:jc w:val="center"/>
              <w:rPr>
                <w:rFonts w:ascii="Times New Roman" w:eastAsia="Times New Roman" w:hAnsi="Times New Roman"/>
                <w:bCs/>
                <w:sz w:val="24"/>
                <w:szCs w:val="24"/>
              </w:rPr>
            </w:pPr>
            <w:r w:rsidRPr="009E43BA">
              <w:rPr>
                <w:rFonts w:ascii="Times New Roman" w:eastAsia="Times New Roman" w:hAnsi="Times New Roman"/>
                <w:b/>
                <w:bCs/>
                <w:sz w:val="24"/>
                <w:szCs w:val="24"/>
              </w:rPr>
              <w:lastRenderedPageBreak/>
              <w:t>Fogalmak</w:t>
            </w:r>
          </w:p>
        </w:tc>
        <w:tc>
          <w:tcPr>
            <w:tcW w:w="5133" w:type="dxa"/>
            <w:tcBorders>
              <w:top w:val="single" w:sz="4" w:space="0" w:color="auto"/>
              <w:bottom w:val="single" w:sz="4" w:space="0" w:color="auto"/>
            </w:tcBorders>
          </w:tcPr>
          <w:p w:rsidR="009E43BA" w:rsidRPr="00456771" w:rsidRDefault="009E43BA" w:rsidP="001C4AF3">
            <w:pPr>
              <w:spacing w:before="120" w:after="120" w:line="240" w:lineRule="auto"/>
              <w:jc w:val="center"/>
              <w:rPr>
                <w:rFonts w:ascii="Times New Roman" w:eastAsia="Times New Roman" w:hAnsi="Times New Roman"/>
                <w:bCs/>
                <w:sz w:val="24"/>
                <w:szCs w:val="24"/>
              </w:rPr>
            </w:pPr>
          </w:p>
        </w:tc>
      </w:tr>
      <w:tr w:rsidR="00D531C2" w:rsidRPr="00043B59" w:rsidTr="003531A1">
        <w:trPr>
          <w:trHeight w:val="3857"/>
        </w:trPr>
        <w:tc>
          <w:tcPr>
            <w:tcW w:w="4122" w:type="dxa"/>
            <w:gridSpan w:val="4"/>
            <w:tcBorders>
              <w:top w:val="single" w:sz="4" w:space="0" w:color="auto"/>
              <w:bottom w:val="single" w:sz="4" w:space="0" w:color="auto"/>
            </w:tcBorders>
          </w:tcPr>
          <w:p w:rsidR="00D531C2" w:rsidRPr="009E43BA" w:rsidRDefault="00D531C2" w:rsidP="00A44320">
            <w:pPr>
              <w:spacing w:after="0" w:line="240" w:lineRule="auto"/>
              <w:jc w:val="both"/>
              <w:rPr>
                <w:rFonts w:ascii="Times New Roman" w:eastAsia="Times New Roman" w:hAnsi="Times New Roman"/>
                <w:b/>
                <w:bCs/>
                <w:sz w:val="24"/>
                <w:szCs w:val="24"/>
              </w:rPr>
            </w:pPr>
          </w:p>
        </w:tc>
        <w:tc>
          <w:tcPr>
            <w:tcW w:w="5133" w:type="dxa"/>
            <w:tcBorders>
              <w:top w:val="single" w:sz="4" w:space="0" w:color="auto"/>
            </w:tcBorders>
          </w:tcPr>
          <w:p w:rsidR="00D531C2" w:rsidRDefault="001C4AF3" w:rsidP="00456771">
            <w:pPr>
              <w:spacing w:after="0" w:line="240" w:lineRule="auto"/>
              <w:jc w:val="both"/>
              <w:rPr>
                <w:rFonts w:ascii="Times New Roman" w:eastAsia="Times New Roman" w:hAnsi="Times New Roman"/>
                <w:bCs/>
                <w:sz w:val="24"/>
                <w:szCs w:val="24"/>
              </w:rPr>
            </w:pPr>
            <w:r w:rsidRPr="002C7193">
              <w:rPr>
                <w:rFonts w:ascii="Times New Roman" w:eastAsia="Times New Roman" w:hAnsi="Times New Roman"/>
                <w:bCs/>
                <w:sz w:val="24"/>
                <w:szCs w:val="24"/>
              </w:rPr>
              <w:t>Kondicionális képességek: erő, gyorsaság, állóképesség. Az egyes sportági tevékenységek</w:t>
            </w:r>
            <w:r w:rsidR="00D531C2" w:rsidRPr="002C7193">
              <w:rPr>
                <w:rFonts w:ascii="Times New Roman" w:eastAsia="Times New Roman" w:hAnsi="Times New Roman"/>
                <w:bCs/>
                <w:sz w:val="24"/>
                <w:szCs w:val="24"/>
              </w:rPr>
              <w:t xml:space="preserve"> kapcsán megismerhető</w:t>
            </w:r>
            <w:r w:rsidR="00D531C2">
              <w:rPr>
                <w:rFonts w:ascii="Times New Roman" w:eastAsia="Times New Roman" w:hAnsi="Times New Roman"/>
                <w:bCs/>
                <w:sz w:val="24"/>
                <w:szCs w:val="24"/>
              </w:rPr>
              <w:t xml:space="preserve"> </w:t>
            </w:r>
            <w:r w:rsidR="00D531C2" w:rsidRPr="002C7193">
              <w:rPr>
                <w:rFonts w:ascii="Times New Roman" w:eastAsia="Times New Roman" w:hAnsi="Times New Roman"/>
                <w:bCs/>
                <w:sz w:val="24"/>
                <w:szCs w:val="24"/>
              </w:rPr>
              <w:t>fogalmak: támaszhelyzet, ívképzés, gyorsulás. Sportági verseny- és játékszabályok</w:t>
            </w:r>
            <w:r w:rsidR="00D531C2">
              <w:rPr>
                <w:rFonts w:ascii="Times New Roman" w:eastAsia="Times New Roman" w:hAnsi="Times New Roman"/>
                <w:bCs/>
                <w:sz w:val="24"/>
                <w:szCs w:val="24"/>
              </w:rPr>
              <w:t>.</w:t>
            </w:r>
          </w:p>
          <w:p w:rsidR="00D531C2" w:rsidRDefault="00D531C2" w:rsidP="00456771">
            <w:pPr>
              <w:spacing w:after="0" w:line="240" w:lineRule="auto"/>
              <w:jc w:val="both"/>
              <w:rPr>
                <w:rFonts w:ascii="Times New Roman" w:eastAsia="Times New Roman" w:hAnsi="Times New Roman"/>
                <w:bCs/>
                <w:sz w:val="24"/>
                <w:szCs w:val="24"/>
              </w:rPr>
            </w:pPr>
            <w:proofErr w:type="spellStart"/>
            <w:r w:rsidRPr="0032069F">
              <w:rPr>
                <w:rFonts w:ascii="Times New Roman" w:eastAsia="Times New Roman" w:hAnsi="Times New Roman"/>
                <w:sz w:val="24"/>
                <w:szCs w:val="24"/>
              </w:rPr>
              <w:t>Stretching</w:t>
            </w:r>
            <w:proofErr w:type="spellEnd"/>
            <w:r w:rsidRPr="0032069F">
              <w:rPr>
                <w:rFonts w:ascii="Times New Roman" w:eastAsia="Times New Roman" w:hAnsi="Times New Roman"/>
                <w:sz w:val="24"/>
                <w:szCs w:val="24"/>
              </w:rPr>
              <w:t xml:space="preserve">, nyugalmi pulzus, munkapulzus, testépítés, köredzés, intenzitás, ismétlésszám, </w:t>
            </w:r>
            <w:proofErr w:type="spellStart"/>
            <w:r w:rsidRPr="0032069F">
              <w:rPr>
                <w:rFonts w:ascii="Times New Roman" w:eastAsia="Times New Roman" w:hAnsi="Times New Roman"/>
                <w:sz w:val="24"/>
                <w:szCs w:val="24"/>
              </w:rPr>
              <w:t>testtömegindex</w:t>
            </w:r>
            <w:proofErr w:type="spellEnd"/>
            <w:r w:rsidRPr="0032069F">
              <w:rPr>
                <w:rFonts w:ascii="Times New Roman" w:eastAsia="Times New Roman" w:hAnsi="Times New Roman"/>
                <w:sz w:val="24"/>
                <w:szCs w:val="24"/>
              </w:rPr>
              <w:t xml:space="preserve">, </w:t>
            </w:r>
            <w:proofErr w:type="spellStart"/>
            <w:r w:rsidRPr="0032069F">
              <w:rPr>
                <w:rFonts w:ascii="Times New Roman" w:eastAsia="Times New Roman" w:hAnsi="Times New Roman"/>
                <w:sz w:val="24"/>
                <w:szCs w:val="24"/>
              </w:rPr>
              <w:t>biomechanikailag</w:t>
            </w:r>
            <w:proofErr w:type="spellEnd"/>
            <w:r w:rsidRPr="0032069F">
              <w:rPr>
                <w:rFonts w:ascii="Times New Roman" w:eastAsia="Times New Roman" w:hAnsi="Times New Roman"/>
                <w:sz w:val="24"/>
                <w:szCs w:val="24"/>
              </w:rPr>
              <w:t xml:space="preserve"> helyes testtartás, megküzdési stratégia, gerincvédelem</w:t>
            </w:r>
            <w:r w:rsidRPr="002C7193">
              <w:rPr>
                <w:rFonts w:ascii="Times New Roman" w:eastAsia="Times New Roman" w:hAnsi="Times New Roman"/>
                <w:bCs/>
                <w:sz w:val="24"/>
                <w:szCs w:val="24"/>
              </w:rPr>
              <w:t>.</w:t>
            </w:r>
          </w:p>
          <w:p w:rsidR="00D531C2" w:rsidRDefault="00D531C2" w:rsidP="00456771">
            <w:pPr>
              <w:spacing w:after="0" w:line="240" w:lineRule="auto"/>
              <w:jc w:val="both"/>
              <w:rPr>
                <w:rFonts w:ascii="Times New Roman" w:eastAsia="Times New Roman" w:hAnsi="Times New Roman"/>
                <w:sz w:val="24"/>
                <w:szCs w:val="24"/>
              </w:rPr>
            </w:pPr>
            <w:r w:rsidRPr="0032069F">
              <w:rPr>
                <w:rFonts w:ascii="Times New Roman" w:eastAsia="Times New Roman" w:hAnsi="Times New Roman"/>
                <w:sz w:val="24"/>
                <w:szCs w:val="24"/>
              </w:rPr>
              <w:t xml:space="preserve">Páros és csapat küzdőjáték, tiszta győzelem, pontozásos győzelem, önismeret, tisztelet, tus, </w:t>
            </w:r>
            <w:proofErr w:type="spellStart"/>
            <w:r w:rsidRPr="0032069F">
              <w:rPr>
                <w:rFonts w:ascii="Times New Roman" w:eastAsia="Times New Roman" w:hAnsi="Times New Roman"/>
                <w:sz w:val="24"/>
                <w:szCs w:val="24"/>
              </w:rPr>
              <w:t>ip</w:t>
            </w:r>
            <w:r>
              <w:rPr>
                <w:rFonts w:ascii="Times New Roman" w:eastAsia="Times New Roman" w:hAnsi="Times New Roman"/>
                <w:sz w:val="24"/>
                <w:szCs w:val="24"/>
              </w:rPr>
              <w:t>p</w:t>
            </w:r>
            <w:r w:rsidRPr="0032069F">
              <w:rPr>
                <w:rFonts w:ascii="Times New Roman" w:eastAsia="Times New Roman" w:hAnsi="Times New Roman"/>
                <w:sz w:val="24"/>
                <w:szCs w:val="24"/>
              </w:rPr>
              <w:t>on</w:t>
            </w:r>
            <w:proofErr w:type="spellEnd"/>
            <w:r>
              <w:rPr>
                <w:rFonts w:ascii="Times New Roman" w:eastAsia="Times New Roman" w:hAnsi="Times New Roman"/>
                <w:sz w:val="24"/>
                <w:szCs w:val="24"/>
              </w:rPr>
              <w:t>.</w:t>
            </w:r>
          </w:p>
          <w:p w:rsidR="00D531C2" w:rsidRPr="002C7193" w:rsidRDefault="00D531C2" w:rsidP="00E5638D">
            <w:pPr>
              <w:spacing w:after="0" w:line="240" w:lineRule="auto"/>
              <w:jc w:val="both"/>
              <w:rPr>
                <w:rFonts w:ascii="Times New Roman" w:eastAsia="Times New Roman" w:hAnsi="Times New Roman"/>
                <w:bCs/>
                <w:sz w:val="24"/>
                <w:szCs w:val="24"/>
              </w:rPr>
            </w:pPr>
            <w:r w:rsidRPr="00E5638D">
              <w:rPr>
                <w:rFonts w:ascii="Times New Roman" w:hAnsi="Times New Roman"/>
                <w:sz w:val="24"/>
                <w:szCs w:val="24"/>
              </w:rPr>
              <w:t>Előfeszített helyzet, két</w:t>
            </w:r>
            <w:r>
              <w:rPr>
                <w:rFonts w:ascii="Times New Roman" w:hAnsi="Times New Roman"/>
                <w:sz w:val="24"/>
                <w:szCs w:val="24"/>
              </w:rPr>
              <w:t xml:space="preserve"> </w:t>
            </w:r>
            <w:r w:rsidRPr="00E5638D">
              <w:rPr>
                <w:rFonts w:ascii="Times New Roman" w:hAnsi="Times New Roman"/>
                <w:sz w:val="24"/>
                <w:szCs w:val="24"/>
              </w:rPr>
              <w:t>lábtámaszos helyzet, ívhelyzet, a dobószámoknál</w:t>
            </w:r>
            <w:r>
              <w:rPr>
                <w:rFonts w:ascii="Times New Roman" w:hAnsi="Times New Roman"/>
                <w:sz w:val="24"/>
                <w:szCs w:val="24"/>
              </w:rPr>
              <w:t xml:space="preserve"> </w:t>
            </w:r>
            <w:r w:rsidRPr="00E5638D">
              <w:rPr>
                <w:rFonts w:ascii="Times New Roman" w:hAnsi="Times New Roman"/>
                <w:sz w:val="24"/>
                <w:szCs w:val="24"/>
              </w:rPr>
              <w:t>használt végrehajtási formák a szerek elengedése előtt</w:t>
            </w:r>
            <w:r>
              <w:rPr>
                <w:rFonts w:ascii="Times New Roman" w:hAnsi="Times New Roman"/>
                <w:sz w:val="24"/>
                <w:szCs w:val="24"/>
              </w:rPr>
              <w:t xml:space="preserve"> </w:t>
            </w:r>
            <w:r w:rsidRPr="00E5638D">
              <w:rPr>
                <w:rFonts w:ascii="Times New Roman" w:hAnsi="Times New Roman"/>
                <w:sz w:val="24"/>
                <w:szCs w:val="24"/>
              </w:rPr>
              <w:t>a jobb teljesítmény érdekében.</w:t>
            </w:r>
          </w:p>
        </w:tc>
      </w:tr>
    </w:tbl>
    <w:p w:rsidR="004740D1" w:rsidRPr="009E43BA" w:rsidRDefault="004740D1" w:rsidP="00A44320">
      <w:pPr>
        <w:spacing w:after="0" w:line="240" w:lineRule="auto"/>
        <w:jc w:val="both"/>
        <w:rPr>
          <w:rFonts w:ascii="Times New Roman" w:eastAsia="Times New Roman" w:hAnsi="Times New Roman"/>
          <w:b/>
          <w:bCs/>
          <w:sz w:val="24"/>
          <w:szCs w:val="24"/>
        </w:rPr>
      </w:pPr>
    </w:p>
    <w:p w:rsidR="00C54ECD" w:rsidRPr="009E43BA" w:rsidRDefault="00C54ECD" w:rsidP="00C54ECD">
      <w:pPr>
        <w:spacing w:after="0" w:line="240" w:lineRule="auto"/>
        <w:jc w:val="both"/>
        <w:rPr>
          <w:rFonts w:ascii="Times New Roman" w:eastAsia="Times New Roman" w:hAnsi="Times New Roman"/>
          <w:b/>
          <w:bCs/>
          <w:sz w:val="24"/>
          <w:szCs w:val="24"/>
        </w:rPr>
      </w:pPr>
      <w:r w:rsidRPr="009E43BA">
        <w:rPr>
          <w:rFonts w:ascii="Times New Roman" w:eastAsia="Times New Roman" w:hAnsi="Times New Roman"/>
          <w:b/>
          <w:bCs/>
          <w:sz w:val="24"/>
          <w:szCs w:val="24"/>
        </w:rPr>
        <w:t>A továbbhaladás feltételei</w:t>
      </w:r>
    </w:p>
    <w:p w:rsidR="00C54ECD" w:rsidRPr="00C54ECD" w:rsidRDefault="00C54ECD" w:rsidP="00C54ECD">
      <w:pPr>
        <w:spacing w:after="0" w:line="240" w:lineRule="auto"/>
        <w:jc w:val="both"/>
        <w:rPr>
          <w:rFonts w:ascii="Times New Roman" w:eastAsia="Times New Roman" w:hAnsi="Times New Roman"/>
          <w:bCs/>
          <w:sz w:val="24"/>
          <w:szCs w:val="24"/>
        </w:rPr>
      </w:pPr>
    </w:p>
    <w:p w:rsidR="00E5638D" w:rsidRPr="00E5638D" w:rsidRDefault="00E5638D" w:rsidP="00E5638D">
      <w:pPr>
        <w:spacing w:after="0" w:line="240" w:lineRule="auto"/>
        <w:jc w:val="both"/>
        <w:rPr>
          <w:rFonts w:ascii="Times New Roman" w:eastAsia="Times New Roman" w:hAnsi="Times New Roman"/>
          <w:bCs/>
          <w:sz w:val="24"/>
          <w:szCs w:val="24"/>
        </w:rPr>
      </w:pPr>
      <w:proofErr w:type="spellStart"/>
      <w:r w:rsidRPr="00E5638D">
        <w:rPr>
          <w:rFonts w:ascii="Times New Roman" w:eastAsia="Times New Roman" w:hAnsi="Times New Roman"/>
          <w:bCs/>
          <w:sz w:val="24"/>
          <w:szCs w:val="24"/>
        </w:rPr>
        <w:t>Kéziszergyakorlatok</w:t>
      </w:r>
      <w:proofErr w:type="spellEnd"/>
      <w:r w:rsidRPr="00E5638D">
        <w:rPr>
          <w:rFonts w:ascii="Times New Roman" w:eastAsia="Times New Roman" w:hAnsi="Times New Roman"/>
          <w:bCs/>
          <w:sz w:val="24"/>
          <w:szCs w:val="24"/>
        </w:rPr>
        <w:t xml:space="preserve"> végrehajtása utasításra, önálló szabadgyakorlat tervezése és végrehajtása,</w:t>
      </w:r>
      <w:r>
        <w:rPr>
          <w:rFonts w:ascii="Times New Roman" w:eastAsia="Times New Roman" w:hAnsi="Times New Roman"/>
          <w:bCs/>
          <w:sz w:val="24"/>
          <w:szCs w:val="24"/>
        </w:rPr>
        <w:t xml:space="preserve"> </w:t>
      </w:r>
      <w:r w:rsidRPr="00E5638D">
        <w:rPr>
          <w:rFonts w:ascii="Times New Roman" w:eastAsia="Times New Roman" w:hAnsi="Times New Roman"/>
          <w:bCs/>
          <w:sz w:val="24"/>
          <w:szCs w:val="24"/>
        </w:rPr>
        <w:t>a testtartást javító gyakorlatok önálló végrehajtása. A kondicionális képességek</w:t>
      </w:r>
    </w:p>
    <w:p w:rsidR="00E5638D" w:rsidRPr="00E5638D" w:rsidRDefault="00E5638D" w:rsidP="00E5638D">
      <w:pPr>
        <w:spacing w:after="0" w:line="240" w:lineRule="auto"/>
        <w:jc w:val="both"/>
        <w:rPr>
          <w:rFonts w:ascii="Times New Roman" w:eastAsia="Times New Roman" w:hAnsi="Times New Roman"/>
          <w:bCs/>
          <w:sz w:val="24"/>
          <w:szCs w:val="24"/>
        </w:rPr>
      </w:pPr>
      <w:proofErr w:type="gramStart"/>
      <w:r w:rsidRPr="00E5638D">
        <w:rPr>
          <w:rFonts w:ascii="Times New Roman" w:eastAsia="Times New Roman" w:hAnsi="Times New Roman"/>
          <w:bCs/>
          <w:sz w:val="24"/>
          <w:szCs w:val="24"/>
        </w:rPr>
        <w:t>szintjének</w:t>
      </w:r>
      <w:proofErr w:type="gramEnd"/>
      <w:r w:rsidRPr="00E5638D">
        <w:rPr>
          <w:rFonts w:ascii="Times New Roman" w:eastAsia="Times New Roman" w:hAnsi="Times New Roman"/>
          <w:bCs/>
          <w:sz w:val="24"/>
          <w:szCs w:val="24"/>
        </w:rPr>
        <w:t xml:space="preserve"> megtartása, illetve javulása, javulás a mérhető atlétikai teljesítményekben,</w:t>
      </w:r>
      <w:r>
        <w:rPr>
          <w:rFonts w:ascii="Times New Roman" w:eastAsia="Times New Roman" w:hAnsi="Times New Roman"/>
          <w:bCs/>
          <w:sz w:val="24"/>
          <w:szCs w:val="24"/>
        </w:rPr>
        <w:t xml:space="preserve"> </w:t>
      </w:r>
      <w:r w:rsidRPr="00E5638D">
        <w:rPr>
          <w:rFonts w:ascii="Times New Roman" w:eastAsia="Times New Roman" w:hAnsi="Times New Roman"/>
          <w:bCs/>
          <w:sz w:val="24"/>
          <w:szCs w:val="24"/>
        </w:rPr>
        <w:t>a technikai végrehajtás tökéletesítése. A választott szereken elemkapcsolatok önálló</w:t>
      </w:r>
      <w:r>
        <w:rPr>
          <w:rFonts w:ascii="Times New Roman" w:eastAsia="Times New Roman" w:hAnsi="Times New Roman"/>
          <w:bCs/>
          <w:sz w:val="24"/>
          <w:szCs w:val="24"/>
        </w:rPr>
        <w:t xml:space="preserve"> </w:t>
      </w:r>
      <w:r w:rsidRPr="00E5638D">
        <w:rPr>
          <w:rFonts w:ascii="Times New Roman" w:eastAsia="Times New Roman" w:hAnsi="Times New Roman"/>
          <w:bCs/>
          <w:sz w:val="24"/>
          <w:szCs w:val="24"/>
        </w:rPr>
        <w:t>végrehajtása. Aktív részvétel a választott sportjátékokban, szabályok szerinti játék.</w:t>
      </w:r>
    </w:p>
    <w:p w:rsidR="008D0C38" w:rsidRDefault="00E5638D" w:rsidP="00E5638D">
      <w:pPr>
        <w:spacing w:after="0" w:line="240" w:lineRule="auto"/>
        <w:jc w:val="both"/>
      </w:pPr>
      <w:r w:rsidRPr="00E5638D">
        <w:rPr>
          <w:rFonts w:ascii="Times New Roman" w:eastAsia="Times New Roman" w:hAnsi="Times New Roman"/>
          <w:bCs/>
          <w:sz w:val="24"/>
          <w:szCs w:val="24"/>
        </w:rPr>
        <w:t>Aktív részvétel egy természetben űzhető sportágban. Aktív részvétel a küzdő sportokban.</w:t>
      </w:r>
    </w:p>
    <w:sectPr w:rsidR="008D0C38" w:rsidSect="008D0C38">
      <w:footerReference w:type="even"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EE" w:rsidRDefault="006474EE" w:rsidP="009010C1">
      <w:pPr>
        <w:spacing w:after="0" w:line="240" w:lineRule="auto"/>
      </w:pPr>
      <w:r>
        <w:separator/>
      </w:r>
    </w:p>
  </w:endnote>
  <w:endnote w:type="continuationSeparator" w:id="0">
    <w:p w:rsidR="006474EE" w:rsidRDefault="006474EE" w:rsidP="00901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F571EB" w:rsidP="00A44320">
    <w:pPr>
      <w:pStyle w:val="llb"/>
      <w:framePr w:wrap="around" w:vAnchor="text" w:hAnchor="margin" w:xAlign="center" w:y="1"/>
      <w:rPr>
        <w:rStyle w:val="Oldalszm"/>
      </w:rPr>
    </w:pPr>
    <w:r>
      <w:rPr>
        <w:rStyle w:val="Oldalszm"/>
      </w:rPr>
      <w:fldChar w:fldCharType="begin"/>
    </w:r>
    <w:r w:rsidR="006474EE">
      <w:rPr>
        <w:rStyle w:val="Oldalszm"/>
      </w:rPr>
      <w:instrText xml:space="preserve">PAGE  </w:instrText>
    </w:r>
    <w:r>
      <w:rPr>
        <w:rStyle w:val="Oldalszm"/>
      </w:rPr>
      <w:fldChar w:fldCharType="end"/>
    </w:r>
  </w:p>
  <w:p w:rsidR="006474EE" w:rsidRDefault="006474E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EE" w:rsidRDefault="006474EE" w:rsidP="009010C1">
      <w:pPr>
        <w:spacing w:after="0" w:line="240" w:lineRule="auto"/>
      </w:pPr>
      <w:r>
        <w:separator/>
      </w:r>
    </w:p>
  </w:footnote>
  <w:footnote w:type="continuationSeparator" w:id="0">
    <w:p w:rsidR="006474EE" w:rsidRDefault="006474EE" w:rsidP="00901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020"/>
    <w:multiLevelType w:val="multilevel"/>
    <w:tmpl w:val="F000F6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1022C3"/>
    <w:multiLevelType w:val="hybridMultilevel"/>
    <w:tmpl w:val="99A85E48"/>
    <w:lvl w:ilvl="0" w:tplc="040E0001">
      <w:start w:val="1"/>
      <w:numFmt w:val="bullet"/>
      <w:lvlText w:val=""/>
      <w:lvlJc w:val="left"/>
      <w:pPr>
        <w:ind w:left="4122" w:hanging="360"/>
      </w:pPr>
      <w:rPr>
        <w:rFonts w:ascii="Symbol" w:hAnsi="Symbol" w:hint="default"/>
      </w:rPr>
    </w:lvl>
    <w:lvl w:ilvl="1" w:tplc="040E0003" w:tentative="1">
      <w:start w:val="1"/>
      <w:numFmt w:val="bullet"/>
      <w:lvlText w:val="o"/>
      <w:lvlJc w:val="left"/>
      <w:pPr>
        <w:ind w:left="4842" w:hanging="360"/>
      </w:pPr>
      <w:rPr>
        <w:rFonts w:ascii="Courier New" w:hAnsi="Courier New" w:cs="Courier New" w:hint="default"/>
      </w:rPr>
    </w:lvl>
    <w:lvl w:ilvl="2" w:tplc="040E0005" w:tentative="1">
      <w:start w:val="1"/>
      <w:numFmt w:val="bullet"/>
      <w:lvlText w:val=""/>
      <w:lvlJc w:val="left"/>
      <w:pPr>
        <w:ind w:left="5562" w:hanging="360"/>
      </w:pPr>
      <w:rPr>
        <w:rFonts w:ascii="Wingdings" w:hAnsi="Wingdings" w:hint="default"/>
      </w:rPr>
    </w:lvl>
    <w:lvl w:ilvl="3" w:tplc="040E0001" w:tentative="1">
      <w:start w:val="1"/>
      <w:numFmt w:val="bullet"/>
      <w:lvlText w:val=""/>
      <w:lvlJc w:val="left"/>
      <w:pPr>
        <w:ind w:left="6282" w:hanging="360"/>
      </w:pPr>
      <w:rPr>
        <w:rFonts w:ascii="Symbol" w:hAnsi="Symbol" w:hint="default"/>
      </w:rPr>
    </w:lvl>
    <w:lvl w:ilvl="4" w:tplc="040E0003" w:tentative="1">
      <w:start w:val="1"/>
      <w:numFmt w:val="bullet"/>
      <w:lvlText w:val="o"/>
      <w:lvlJc w:val="left"/>
      <w:pPr>
        <w:ind w:left="7002" w:hanging="360"/>
      </w:pPr>
      <w:rPr>
        <w:rFonts w:ascii="Courier New" w:hAnsi="Courier New" w:cs="Courier New" w:hint="default"/>
      </w:rPr>
    </w:lvl>
    <w:lvl w:ilvl="5" w:tplc="040E0005" w:tentative="1">
      <w:start w:val="1"/>
      <w:numFmt w:val="bullet"/>
      <w:lvlText w:val=""/>
      <w:lvlJc w:val="left"/>
      <w:pPr>
        <w:ind w:left="7722" w:hanging="360"/>
      </w:pPr>
      <w:rPr>
        <w:rFonts w:ascii="Wingdings" w:hAnsi="Wingdings" w:hint="default"/>
      </w:rPr>
    </w:lvl>
    <w:lvl w:ilvl="6" w:tplc="040E0001" w:tentative="1">
      <w:start w:val="1"/>
      <w:numFmt w:val="bullet"/>
      <w:lvlText w:val=""/>
      <w:lvlJc w:val="left"/>
      <w:pPr>
        <w:ind w:left="8442" w:hanging="360"/>
      </w:pPr>
      <w:rPr>
        <w:rFonts w:ascii="Symbol" w:hAnsi="Symbol" w:hint="default"/>
      </w:rPr>
    </w:lvl>
    <w:lvl w:ilvl="7" w:tplc="040E0003" w:tentative="1">
      <w:start w:val="1"/>
      <w:numFmt w:val="bullet"/>
      <w:lvlText w:val="o"/>
      <w:lvlJc w:val="left"/>
      <w:pPr>
        <w:ind w:left="9162" w:hanging="360"/>
      </w:pPr>
      <w:rPr>
        <w:rFonts w:ascii="Courier New" w:hAnsi="Courier New" w:cs="Courier New" w:hint="default"/>
      </w:rPr>
    </w:lvl>
    <w:lvl w:ilvl="8" w:tplc="040E0005" w:tentative="1">
      <w:start w:val="1"/>
      <w:numFmt w:val="bullet"/>
      <w:lvlText w:val=""/>
      <w:lvlJc w:val="left"/>
      <w:pPr>
        <w:ind w:left="9882" w:hanging="360"/>
      </w:pPr>
      <w:rPr>
        <w:rFonts w:ascii="Wingdings" w:hAnsi="Wingdings" w:hint="default"/>
      </w:rPr>
    </w:lvl>
  </w:abstractNum>
  <w:abstractNum w:abstractNumId="2">
    <w:nsid w:val="18E54548"/>
    <w:multiLevelType w:val="hybridMultilevel"/>
    <w:tmpl w:val="335474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24C69F3"/>
    <w:multiLevelType w:val="singleLevel"/>
    <w:tmpl w:val="05EEF452"/>
    <w:lvl w:ilvl="0">
      <w:start w:val="1"/>
      <w:numFmt w:val="bullet"/>
      <w:lvlText w:val="M"/>
      <w:lvlJc w:val="left"/>
      <w:pPr>
        <w:tabs>
          <w:tab w:val="num" w:pos="397"/>
        </w:tabs>
        <w:ind w:left="397" w:hanging="397"/>
      </w:pPr>
      <w:rPr>
        <w:rFonts w:ascii="Times New Roman" w:hAnsi="Times New Roman" w:hint="default"/>
        <w:b/>
        <w:i w:val="0"/>
        <w:sz w:val="24"/>
      </w:rPr>
    </w:lvl>
  </w:abstractNum>
  <w:abstractNum w:abstractNumId="4">
    <w:nsid w:val="2A413128"/>
    <w:multiLevelType w:val="multilevel"/>
    <w:tmpl w:val="125EE7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FF536EA"/>
    <w:multiLevelType w:val="hybridMultilevel"/>
    <w:tmpl w:val="C4D6D508"/>
    <w:lvl w:ilvl="0" w:tplc="040E0001">
      <w:start w:val="1"/>
      <w:numFmt w:val="bullet"/>
      <w:lvlText w:val=""/>
      <w:lvlJc w:val="left"/>
      <w:pPr>
        <w:ind w:left="3414" w:hanging="360"/>
      </w:pPr>
      <w:rPr>
        <w:rFonts w:ascii="Symbol" w:hAnsi="Symbol" w:hint="default"/>
      </w:rPr>
    </w:lvl>
    <w:lvl w:ilvl="1" w:tplc="040E0003" w:tentative="1">
      <w:start w:val="1"/>
      <w:numFmt w:val="bullet"/>
      <w:lvlText w:val="o"/>
      <w:lvlJc w:val="left"/>
      <w:pPr>
        <w:ind w:left="4134" w:hanging="360"/>
      </w:pPr>
      <w:rPr>
        <w:rFonts w:ascii="Courier New" w:hAnsi="Courier New" w:cs="Courier New" w:hint="default"/>
      </w:rPr>
    </w:lvl>
    <w:lvl w:ilvl="2" w:tplc="040E0005" w:tentative="1">
      <w:start w:val="1"/>
      <w:numFmt w:val="bullet"/>
      <w:lvlText w:val=""/>
      <w:lvlJc w:val="left"/>
      <w:pPr>
        <w:ind w:left="4854" w:hanging="360"/>
      </w:pPr>
      <w:rPr>
        <w:rFonts w:ascii="Wingdings" w:hAnsi="Wingdings" w:hint="default"/>
      </w:rPr>
    </w:lvl>
    <w:lvl w:ilvl="3" w:tplc="040E0001" w:tentative="1">
      <w:start w:val="1"/>
      <w:numFmt w:val="bullet"/>
      <w:lvlText w:val=""/>
      <w:lvlJc w:val="left"/>
      <w:pPr>
        <w:ind w:left="5574" w:hanging="360"/>
      </w:pPr>
      <w:rPr>
        <w:rFonts w:ascii="Symbol" w:hAnsi="Symbol" w:hint="default"/>
      </w:rPr>
    </w:lvl>
    <w:lvl w:ilvl="4" w:tplc="040E0003" w:tentative="1">
      <w:start w:val="1"/>
      <w:numFmt w:val="bullet"/>
      <w:lvlText w:val="o"/>
      <w:lvlJc w:val="left"/>
      <w:pPr>
        <w:ind w:left="6294" w:hanging="360"/>
      </w:pPr>
      <w:rPr>
        <w:rFonts w:ascii="Courier New" w:hAnsi="Courier New" w:cs="Courier New" w:hint="default"/>
      </w:rPr>
    </w:lvl>
    <w:lvl w:ilvl="5" w:tplc="040E0005" w:tentative="1">
      <w:start w:val="1"/>
      <w:numFmt w:val="bullet"/>
      <w:lvlText w:val=""/>
      <w:lvlJc w:val="left"/>
      <w:pPr>
        <w:ind w:left="7014" w:hanging="360"/>
      </w:pPr>
      <w:rPr>
        <w:rFonts w:ascii="Wingdings" w:hAnsi="Wingdings" w:hint="default"/>
      </w:rPr>
    </w:lvl>
    <w:lvl w:ilvl="6" w:tplc="040E0001" w:tentative="1">
      <w:start w:val="1"/>
      <w:numFmt w:val="bullet"/>
      <w:lvlText w:val=""/>
      <w:lvlJc w:val="left"/>
      <w:pPr>
        <w:ind w:left="7734" w:hanging="360"/>
      </w:pPr>
      <w:rPr>
        <w:rFonts w:ascii="Symbol" w:hAnsi="Symbol" w:hint="default"/>
      </w:rPr>
    </w:lvl>
    <w:lvl w:ilvl="7" w:tplc="040E0003" w:tentative="1">
      <w:start w:val="1"/>
      <w:numFmt w:val="bullet"/>
      <w:lvlText w:val="o"/>
      <w:lvlJc w:val="left"/>
      <w:pPr>
        <w:ind w:left="8454" w:hanging="360"/>
      </w:pPr>
      <w:rPr>
        <w:rFonts w:ascii="Courier New" w:hAnsi="Courier New" w:cs="Courier New" w:hint="default"/>
      </w:rPr>
    </w:lvl>
    <w:lvl w:ilvl="8" w:tplc="040E0005" w:tentative="1">
      <w:start w:val="1"/>
      <w:numFmt w:val="bullet"/>
      <w:lvlText w:val=""/>
      <w:lvlJc w:val="left"/>
      <w:pPr>
        <w:ind w:left="9174" w:hanging="360"/>
      </w:pPr>
      <w:rPr>
        <w:rFonts w:ascii="Wingdings" w:hAnsi="Wingdings" w:hint="default"/>
      </w:rPr>
    </w:lvl>
  </w:abstractNum>
  <w:abstractNum w:abstractNumId="6">
    <w:nsid w:val="51696517"/>
    <w:multiLevelType w:val="hybridMultilevel"/>
    <w:tmpl w:val="86B41132"/>
    <w:lvl w:ilvl="0" w:tplc="7DFA4752">
      <w:start w:val="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AF2127A"/>
    <w:multiLevelType w:val="hybridMultilevel"/>
    <w:tmpl w:val="1D0A5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A44320"/>
    <w:rsid w:val="00043B59"/>
    <w:rsid w:val="000D0DF1"/>
    <w:rsid w:val="000F035D"/>
    <w:rsid w:val="0011750B"/>
    <w:rsid w:val="001A31F7"/>
    <w:rsid w:val="001A579A"/>
    <w:rsid w:val="001C4AF3"/>
    <w:rsid w:val="001E52B0"/>
    <w:rsid w:val="002754A8"/>
    <w:rsid w:val="00284683"/>
    <w:rsid w:val="002C7193"/>
    <w:rsid w:val="002E01DA"/>
    <w:rsid w:val="0032276B"/>
    <w:rsid w:val="003B2AFF"/>
    <w:rsid w:val="003C17A6"/>
    <w:rsid w:val="003E6754"/>
    <w:rsid w:val="0045251D"/>
    <w:rsid w:val="00456771"/>
    <w:rsid w:val="004740D1"/>
    <w:rsid w:val="004F6118"/>
    <w:rsid w:val="00533571"/>
    <w:rsid w:val="00562E57"/>
    <w:rsid w:val="006474EE"/>
    <w:rsid w:val="006A08B3"/>
    <w:rsid w:val="00723524"/>
    <w:rsid w:val="00725878"/>
    <w:rsid w:val="00745DA3"/>
    <w:rsid w:val="00795FEF"/>
    <w:rsid w:val="008824AF"/>
    <w:rsid w:val="008D0C38"/>
    <w:rsid w:val="009010C1"/>
    <w:rsid w:val="009D07BA"/>
    <w:rsid w:val="009D44C5"/>
    <w:rsid w:val="009E43BA"/>
    <w:rsid w:val="00A44320"/>
    <w:rsid w:val="00AA7E4F"/>
    <w:rsid w:val="00B35F5E"/>
    <w:rsid w:val="00B4458A"/>
    <w:rsid w:val="00BA3046"/>
    <w:rsid w:val="00C54ECD"/>
    <w:rsid w:val="00D16934"/>
    <w:rsid w:val="00D531C2"/>
    <w:rsid w:val="00D9431D"/>
    <w:rsid w:val="00DB2D20"/>
    <w:rsid w:val="00DB47B6"/>
    <w:rsid w:val="00E5638D"/>
    <w:rsid w:val="00F571E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1" w:afterAutospacing="1"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4320"/>
    <w:pPr>
      <w:spacing w:after="200" w:afterAutospacing="0" w:line="276" w:lineRule="auto"/>
      <w:jc w:val="left"/>
    </w:pPr>
    <w:rPr>
      <w:rFonts w:ascii="Calibri" w:eastAsia="Calibri" w:hAnsi="Calibri" w:cs="Times New Roman"/>
    </w:rPr>
  </w:style>
  <w:style w:type="paragraph" w:styleId="Cmsor1">
    <w:name w:val="heading 1"/>
    <w:basedOn w:val="Norml"/>
    <w:next w:val="Norml"/>
    <w:link w:val="Cmsor1Char"/>
    <w:uiPriority w:val="99"/>
    <w:qFormat/>
    <w:rsid w:val="00A44320"/>
    <w:pPr>
      <w:keepNext/>
      <w:keepLines/>
      <w:spacing w:before="480" w:after="0" w:line="240" w:lineRule="auto"/>
      <w:outlineLvl w:val="0"/>
    </w:pPr>
    <w:rPr>
      <w:rFonts w:ascii="Cambria" w:hAnsi="Cambria"/>
      <w:b/>
      <w:color w:val="365F91"/>
      <w:sz w:val="28"/>
      <w:szCs w:val="20"/>
      <w:lang w:eastAsia="hu-HU"/>
    </w:rPr>
  </w:style>
  <w:style w:type="paragraph" w:styleId="Cmsor2">
    <w:name w:val="heading 2"/>
    <w:basedOn w:val="Norml"/>
    <w:next w:val="Norml"/>
    <w:link w:val="Cmsor2Char"/>
    <w:uiPriority w:val="99"/>
    <w:qFormat/>
    <w:rsid w:val="00A44320"/>
    <w:pPr>
      <w:keepNext/>
      <w:keepLines/>
      <w:spacing w:before="200" w:after="0" w:line="240" w:lineRule="auto"/>
      <w:outlineLvl w:val="1"/>
    </w:pPr>
    <w:rPr>
      <w:rFonts w:ascii="Cambria" w:hAnsi="Cambria"/>
      <w:b/>
      <w:color w:val="4F81BD"/>
      <w:sz w:val="26"/>
      <w:szCs w:val="20"/>
      <w:lang w:eastAsia="hu-HU"/>
    </w:rPr>
  </w:style>
  <w:style w:type="paragraph" w:styleId="Cmsor3">
    <w:name w:val="heading 3"/>
    <w:basedOn w:val="Norml"/>
    <w:next w:val="Norml"/>
    <w:link w:val="Cmsor3Char"/>
    <w:uiPriority w:val="99"/>
    <w:qFormat/>
    <w:rsid w:val="00A44320"/>
    <w:pPr>
      <w:keepNext/>
      <w:keepLines/>
      <w:spacing w:before="200" w:after="0" w:line="240" w:lineRule="auto"/>
      <w:outlineLvl w:val="2"/>
    </w:pPr>
    <w:rPr>
      <w:rFonts w:ascii="Cambria" w:hAnsi="Cambria"/>
      <w:b/>
      <w:color w:val="4F81BD"/>
      <w:sz w:val="20"/>
      <w:szCs w:val="20"/>
      <w:lang w:eastAsia="hu-HU"/>
    </w:rPr>
  </w:style>
  <w:style w:type="paragraph" w:styleId="Cmsor5">
    <w:name w:val="heading 5"/>
    <w:basedOn w:val="Norml"/>
    <w:next w:val="Norml"/>
    <w:link w:val="Cmsor5Char"/>
    <w:uiPriority w:val="99"/>
    <w:qFormat/>
    <w:rsid w:val="00A44320"/>
    <w:pPr>
      <w:spacing w:before="240" w:after="60" w:line="240" w:lineRule="auto"/>
      <w:outlineLvl w:val="4"/>
    </w:pPr>
    <w:rPr>
      <w:b/>
      <w:i/>
      <w:sz w:val="26"/>
      <w:szCs w:val="20"/>
      <w:lang w:eastAsia="hu-HU"/>
    </w:rPr>
  </w:style>
  <w:style w:type="paragraph" w:styleId="Cmsor7">
    <w:name w:val="heading 7"/>
    <w:basedOn w:val="Norml"/>
    <w:next w:val="Norml"/>
    <w:link w:val="Cmsor7Char"/>
    <w:uiPriority w:val="99"/>
    <w:qFormat/>
    <w:rsid w:val="00A44320"/>
    <w:pPr>
      <w:keepNext/>
      <w:spacing w:line="240" w:lineRule="auto"/>
      <w:jc w:val="both"/>
      <w:outlineLvl w:val="6"/>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2D20"/>
    <w:pPr>
      <w:ind w:left="720"/>
      <w:contextualSpacing/>
    </w:pPr>
  </w:style>
  <w:style w:type="character" w:customStyle="1" w:styleId="Cmsor1Char">
    <w:name w:val="Címsor 1 Char"/>
    <w:basedOn w:val="Bekezdsalapbettpusa"/>
    <w:link w:val="Cmsor1"/>
    <w:uiPriority w:val="99"/>
    <w:rsid w:val="00A44320"/>
    <w:rPr>
      <w:rFonts w:ascii="Cambria" w:eastAsia="Calibri" w:hAnsi="Cambria" w:cs="Times New Roman"/>
      <w:b/>
      <w:color w:val="365F91"/>
      <w:sz w:val="28"/>
      <w:szCs w:val="20"/>
      <w:lang w:eastAsia="hu-HU"/>
    </w:rPr>
  </w:style>
  <w:style w:type="character" w:customStyle="1" w:styleId="Cmsor2Char">
    <w:name w:val="Címsor 2 Char"/>
    <w:basedOn w:val="Bekezdsalapbettpusa"/>
    <w:link w:val="Cmsor2"/>
    <w:uiPriority w:val="99"/>
    <w:rsid w:val="00A44320"/>
    <w:rPr>
      <w:rFonts w:ascii="Cambria" w:eastAsia="Calibri" w:hAnsi="Cambria" w:cs="Times New Roman"/>
      <w:b/>
      <w:color w:val="4F81BD"/>
      <w:sz w:val="26"/>
      <w:szCs w:val="20"/>
      <w:lang w:eastAsia="hu-HU"/>
    </w:rPr>
  </w:style>
  <w:style w:type="character" w:customStyle="1" w:styleId="Cmsor3Char">
    <w:name w:val="Címsor 3 Char"/>
    <w:basedOn w:val="Bekezdsalapbettpusa"/>
    <w:link w:val="Cmsor3"/>
    <w:uiPriority w:val="99"/>
    <w:rsid w:val="00A44320"/>
    <w:rPr>
      <w:rFonts w:ascii="Cambria" w:eastAsia="Calibri" w:hAnsi="Cambria" w:cs="Times New Roman"/>
      <w:b/>
      <w:color w:val="4F81BD"/>
      <w:sz w:val="20"/>
      <w:szCs w:val="20"/>
      <w:lang w:eastAsia="hu-HU"/>
    </w:rPr>
  </w:style>
  <w:style w:type="character" w:customStyle="1" w:styleId="Cmsor5Char">
    <w:name w:val="Címsor 5 Char"/>
    <w:basedOn w:val="Bekezdsalapbettpusa"/>
    <w:link w:val="Cmsor5"/>
    <w:uiPriority w:val="99"/>
    <w:rsid w:val="00A44320"/>
    <w:rPr>
      <w:rFonts w:ascii="Calibri" w:eastAsia="Calibri" w:hAnsi="Calibri" w:cs="Times New Roman"/>
      <w:b/>
      <w:i/>
      <w:sz w:val="26"/>
      <w:szCs w:val="20"/>
      <w:lang w:eastAsia="hu-HU"/>
    </w:rPr>
  </w:style>
  <w:style w:type="character" w:customStyle="1" w:styleId="Cmsor7Char">
    <w:name w:val="Címsor 7 Char"/>
    <w:basedOn w:val="Bekezdsalapbettpusa"/>
    <w:link w:val="Cmsor7"/>
    <w:uiPriority w:val="99"/>
    <w:rsid w:val="00A44320"/>
    <w:rPr>
      <w:rFonts w:ascii="Times New Roman" w:eastAsia="Calibri" w:hAnsi="Times New Roman" w:cs="Times New Roman"/>
      <w:b/>
      <w:sz w:val="24"/>
      <w:szCs w:val="20"/>
      <w:lang w:eastAsia="hu-HU"/>
    </w:rPr>
  </w:style>
  <w:style w:type="numbering" w:customStyle="1" w:styleId="Nemlista1">
    <w:name w:val="Nem lista1"/>
    <w:next w:val="Nemlista"/>
    <w:uiPriority w:val="99"/>
    <w:semiHidden/>
    <w:unhideWhenUsed/>
    <w:rsid w:val="00A44320"/>
  </w:style>
  <w:style w:type="paragraph" w:customStyle="1" w:styleId="Listaszerbekezds1">
    <w:name w:val="Listaszerű bekezdés1"/>
    <w:basedOn w:val="Norml"/>
    <w:uiPriority w:val="99"/>
    <w:rsid w:val="00A44320"/>
    <w:pPr>
      <w:spacing w:after="0" w:line="240" w:lineRule="auto"/>
      <w:ind w:left="720"/>
      <w:contextualSpacing/>
    </w:pPr>
    <w:rPr>
      <w:rFonts w:eastAsia="Times New Roman"/>
    </w:rPr>
  </w:style>
  <w:style w:type="paragraph" w:customStyle="1" w:styleId="Listaszerbekezds2">
    <w:name w:val="Listaszerű bekezdés2"/>
    <w:basedOn w:val="Norml"/>
    <w:uiPriority w:val="99"/>
    <w:rsid w:val="00A44320"/>
    <w:pPr>
      <w:spacing w:after="0" w:line="240" w:lineRule="auto"/>
      <w:ind w:left="720"/>
      <w:contextualSpacing/>
    </w:pPr>
    <w:rPr>
      <w:rFonts w:eastAsia="Times New Roman"/>
    </w:rPr>
  </w:style>
  <w:style w:type="paragraph" w:customStyle="1" w:styleId="Beoszts">
    <w:name w:val="Beosztás"/>
    <w:basedOn w:val="Norml"/>
    <w:next w:val="Norml"/>
    <w:uiPriority w:val="99"/>
    <w:rsid w:val="00A44320"/>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customStyle="1" w:styleId="CM38">
    <w:name w:val="CM38"/>
    <w:basedOn w:val="Norml"/>
    <w:next w:val="Norml"/>
    <w:uiPriority w:val="99"/>
    <w:rsid w:val="00A44320"/>
    <w:pPr>
      <w:widowControl w:val="0"/>
      <w:autoSpaceDE w:val="0"/>
      <w:autoSpaceDN w:val="0"/>
      <w:adjustRightInd w:val="0"/>
      <w:spacing w:after="325" w:line="240" w:lineRule="auto"/>
    </w:pPr>
    <w:rPr>
      <w:rFonts w:ascii="Arial" w:eastAsia="Times New Roman" w:hAnsi="Arial"/>
      <w:sz w:val="24"/>
      <w:szCs w:val="24"/>
      <w:lang w:eastAsia="hu-HU"/>
    </w:rPr>
  </w:style>
  <w:style w:type="table" w:styleId="Rcsostblzat">
    <w:name w:val="Table Grid"/>
    <w:basedOn w:val="Norml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44320"/>
    <w:pPr>
      <w:autoSpaceDE w:val="0"/>
      <w:autoSpaceDN w:val="0"/>
      <w:adjustRightInd w:val="0"/>
      <w:spacing w:after="0" w:afterAutospacing="0" w:line="240" w:lineRule="auto"/>
      <w:jc w:val="left"/>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rsid w:val="00A44320"/>
    <w:pPr>
      <w:spacing w:after="0" w:line="240" w:lineRule="auto"/>
    </w:pPr>
    <w:rPr>
      <w:rFonts w:ascii="Times New Roman" w:hAnsi="Times New Roman"/>
      <w:sz w:val="2"/>
      <w:szCs w:val="20"/>
    </w:rPr>
  </w:style>
  <w:style w:type="character" w:customStyle="1" w:styleId="BuborkszvegChar">
    <w:name w:val="Buborékszöveg Char"/>
    <w:basedOn w:val="Bekezdsalapbettpusa"/>
    <w:link w:val="Buborkszveg"/>
    <w:uiPriority w:val="99"/>
    <w:semiHidden/>
    <w:rsid w:val="00A44320"/>
    <w:rPr>
      <w:rFonts w:ascii="Times New Roman" w:eastAsia="Calibri" w:hAnsi="Times New Roman" w:cs="Times New Roman"/>
      <w:sz w:val="2"/>
      <w:szCs w:val="20"/>
    </w:rPr>
  </w:style>
  <w:style w:type="paragraph" w:styleId="NormlWeb">
    <w:name w:val="Normal (Web)"/>
    <w:basedOn w:val="Norml"/>
    <w:uiPriority w:val="99"/>
    <w:semiHidden/>
    <w:rsid w:val="00A44320"/>
    <w:pPr>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uiPriority w:val="99"/>
    <w:semiHidden/>
    <w:rsid w:val="00A44320"/>
    <w:rPr>
      <w:rFonts w:cs="Times New Roman"/>
      <w:sz w:val="16"/>
    </w:rPr>
  </w:style>
  <w:style w:type="paragraph" w:styleId="llb">
    <w:name w:val="footer"/>
    <w:basedOn w:val="Norml"/>
    <w:link w:val="llbChar"/>
    <w:uiPriority w:val="99"/>
    <w:rsid w:val="00A44320"/>
    <w:pPr>
      <w:tabs>
        <w:tab w:val="center" w:pos="4536"/>
        <w:tab w:val="right" w:pos="9072"/>
      </w:tabs>
      <w:spacing w:after="0" w:line="240" w:lineRule="auto"/>
    </w:pPr>
    <w:rPr>
      <w:rFonts w:eastAsia="Times New Roman"/>
      <w:sz w:val="20"/>
      <w:szCs w:val="20"/>
    </w:rPr>
  </w:style>
  <w:style w:type="character" w:customStyle="1" w:styleId="llbChar">
    <w:name w:val="Élőláb Char"/>
    <w:basedOn w:val="Bekezdsalapbettpusa"/>
    <w:link w:val="llb"/>
    <w:uiPriority w:val="99"/>
    <w:rsid w:val="00A44320"/>
    <w:rPr>
      <w:rFonts w:ascii="Calibri" w:eastAsia="Times New Roman" w:hAnsi="Calibri" w:cs="Times New Roman"/>
      <w:sz w:val="20"/>
      <w:szCs w:val="20"/>
    </w:rPr>
  </w:style>
  <w:style w:type="character" w:styleId="Oldalszm">
    <w:name w:val="page number"/>
    <w:uiPriority w:val="99"/>
    <w:rsid w:val="00A44320"/>
    <w:rPr>
      <w:rFonts w:cs="Times New Roman"/>
    </w:rPr>
  </w:style>
  <w:style w:type="paragraph" w:styleId="Nincstrkz">
    <w:name w:val="No Spacing"/>
    <w:uiPriority w:val="1"/>
    <w:qFormat/>
    <w:rsid w:val="00A44320"/>
    <w:pPr>
      <w:spacing w:after="0" w:afterAutospacing="0" w:line="240" w:lineRule="auto"/>
      <w:jc w:val="left"/>
    </w:pPr>
    <w:rPr>
      <w:rFonts w:ascii="Calibri" w:eastAsia="Calibri" w:hAnsi="Calibri" w:cs="Times New Roman"/>
    </w:rPr>
  </w:style>
  <w:style w:type="character" w:styleId="HTML-rgp">
    <w:name w:val="HTML Typewriter"/>
    <w:rsid w:val="00A44320"/>
    <w:rPr>
      <w:rFonts w:ascii="Courier New" w:hAnsi="Courier New" w:cs="Times New Roman"/>
      <w:sz w:val="20"/>
    </w:rPr>
  </w:style>
  <w:style w:type="paragraph" w:styleId="Szvegtrzs">
    <w:name w:val="Body Text"/>
    <w:basedOn w:val="Norml"/>
    <w:link w:val="SzvegtrzsChar"/>
    <w:semiHidden/>
    <w:rsid w:val="00A44320"/>
    <w:pPr>
      <w:spacing w:after="0" w:line="240" w:lineRule="auto"/>
      <w:jc w:val="both"/>
    </w:pPr>
    <w:rPr>
      <w:rFonts w:ascii="Times New Roman" w:hAnsi="Times New Roman"/>
      <w:sz w:val="24"/>
      <w:szCs w:val="24"/>
      <w:lang w:eastAsia="hu-HU"/>
    </w:rPr>
  </w:style>
  <w:style w:type="character" w:customStyle="1" w:styleId="SzvegtrzsChar">
    <w:name w:val="Szövegtörzs Char"/>
    <w:basedOn w:val="Bekezdsalapbettpusa"/>
    <w:link w:val="Szvegtrzs"/>
    <w:semiHidden/>
    <w:rsid w:val="00A44320"/>
    <w:rPr>
      <w:rFonts w:ascii="Times New Roman" w:eastAsia="Calibri" w:hAnsi="Times New Roman" w:cs="Times New Roman"/>
      <w:sz w:val="24"/>
      <w:szCs w:val="24"/>
      <w:lang w:eastAsia="hu-HU"/>
    </w:rPr>
  </w:style>
  <w:style w:type="paragraph" w:styleId="lfej">
    <w:name w:val="header"/>
    <w:basedOn w:val="Norml"/>
    <w:link w:val="lfejChar"/>
    <w:uiPriority w:val="99"/>
    <w:rsid w:val="00A44320"/>
    <w:pPr>
      <w:tabs>
        <w:tab w:val="center" w:pos="4536"/>
        <w:tab w:val="right" w:pos="9072"/>
      </w:tabs>
      <w:spacing w:after="0" w:line="240" w:lineRule="auto"/>
    </w:pPr>
    <w:rPr>
      <w:rFonts w:eastAsia="Times New Roman"/>
      <w:sz w:val="20"/>
      <w:szCs w:val="20"/>
    </w:rPr>
  </w:style>
  <w:style w:type="character" w:customStyle="1" w:styleId="lfejChar">
    <w:name w:val="Élőfej Char"/>
    <w:basedOn w:val="Bekezdsalapbettpusa"/>
    <w:link w:val="lfej"/>
    <w:uiPriority w:val="99"/>
    <w:rsid w:val="00A44320"/>
    <w:rPr>
      <w:rFonts w:ascii="Calibri" w:eastAsia="Times New Roman" w:hAnsi="Calibri" w:cs="Times New Roman"/>
      <w:sz w:val="20"/>
      <w:szCs w:val="20"/>
    </w:rPr>
  </w:style>
  <w:style w:type="paragraph" w:styleId="Dokumentumtrkp">
    <w:name w:val="Document Map"/>
    <w:basedOn w:val="Norml"/>
    <w:link w:val="DokumentumtrkpChar"/>
    <w:uiPriority w:val="99"/>
    <w:semiHidden/>
    <w:rsid w:val="00A44320"/>
    <w:pPr>
      <w:shd w:val="clear" w:color="auto" w:fill="000080"/>
      <w:spacing w:after="0" w:line="240" w:lineRule="auto"/>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semiHidden/>
    <w:rsid w:val="00A44320"/>
    <w:rPr>
      <w:rFonts w:ascii="Tahoma" w:eastAsia="Times New Roman" w:hAnsi="Tahoma" w:cs="Times New Roman"/>
      <w:sz w:val="20"/>
      <w:szCs w:val="20"/>
      <w:shd w:val="clear" w:color="auto" w:fill="000080"/>
    </w:rPr>
  </w:style>
  <w:style w:type="paragraph" w:customStyle="1" w:styleId="Alaprtelmezett">
    <w:name w:val="Alapértelmezett"/>
    <w:rsid w:val="00A44320"/>
    <w:pPr>
      <w:tabs>
        <w:tab w:val="left" w:pos="709"/>
      </w:tabs>
      <w:suppressAutoHyphens/>
      <w:spacing w:after="200" w:afterAutospacing="0" w:line="276" w:lineRule="atLeast"/>
      <w:jc w:val="left"/>
    </w:pPr>
    <w:rPr>
      <w:rFonts w:ascii="Calibri" w:eastAsia="Calibri" w:hAnsi="Calibri" w:cs="Calibri"/>
      <w:color w:val="00000A"/>
      <w:lang w:eastAsia="ar-SA"/>
    </w:rPr>
  </w:style>
  <w:style w:type="character" w:styleId="Kiemels2">
    <w:name w:val="Strong"/>
    <w:uiPriority w:val="99"/>
    <w:qFormat/>
    <w:rsid w:val="00A44320"/>
    <w:rPr>
      <w:rFonts w:cs="Times New Roman"/>
      <w:b/>
      <w:bCs/>
    </w:rPr>
  </w:style>
  <w:style w:type="numbering" w:customStyle="1" w:styleId="Nemlista11">
    <w:name w:val="Nem lista11"/>
    <w:next w:val="Nemlista"/>
    <w:uiPriority w:val="99"/>
    <w:semiHidden/>
    <w:unhideWhenUsed/>
    <w:rsid w:val="00A44320"/>
  </w:style>
  <w:style w:type="table" w:customStyle="1" w:styleId="Rcsostblzat1">
    <w:name w:val="Rácsos táblázat1"/>
    <w:basedOn w:val="Normltblzat"/>
    <w:next w:val="Rcsos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Jegyzetszveg">
    <w:name w:val="annotation text"/>
    <w:basedOn w:val="Norml"/>
    <w:link w:val="JegyzetszvegChar"/>
    <w:uiPriority w:val="99"/>
    <w:semiHidden/>
    <w:unhideWhenUsed/>
    <w:rsid w:val="00A44320"/>
    <w:rPr>
      <w:sz w:val="20"/>
      <w:szCs w:val="20"/>
    </w:rPr>
  </w:style>
  <w:style w:type="character" w:customStyle="1" w:styleId="JegyzetszvegChar">
    <w:name w:val="Jegyzetszöveg Char"/>
    <w:basedOn w:val="Bekezdsalapbettpusa"/>
    <w:link w:val="Jegyzetszveg"/>
    <w:uiPriority w:val="99"/>
    <w:semiHidden/>
    <w:rsid w:val="00A4432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A44320"/>
    <w:rPr>
      <w:b/>
      <w:bCs/>
    </w:rPr>
  </w:style>
  <w:style w:type="character" w:customStyle="1" w:styleId="MegjegyzstrgyaChar">
    <w:name w:val="Megjegyzés tárgya Char"/>
    <w:basedOn w:val="JegyzetszvegChar"/>
    <w:link w:val="Megjegyzstrgya"/>
    <w:uiPriority w:val="99"/>
    <w:semiHidden/>
    <w:rsid w:val="00A44320"/>
    <w:rPr>
      <w:b/>
      <w:bCs/>
    </w:rPr>
  </w:style>
  <w:style w:type="character" w:customStyle="1" w:styleId="apple-style-span">
    <w:name w:val="apple-style-span"/>
    <w:rsid w:val="00A44320"/>
  </w:style>
  <w:style w:type="paragraph" w:customStyle="1" w:styleId="Szvegnyers">
    <w:name w:val="Szöveg nyers"/>
    <w:basedOn w:val="Norml"/>
    <w:rsid w:val="002754A8"/>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0" w:line="240" w:lineRule="auto"/>
      <w:jc w:val="both"/>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2139</Words>
  <Characters>14763</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Széchenyi István SzKI, Tapolca</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njanos</dc:creator>
  <cp:lastModifiedBy>njanos</cp:lastModifiedBy>
  <cp:revision>2</cp:revision>
  <dcterms:created xsi:type="dcterms:W3CDTF">2013-03-13T09:47:00Z</dcterms:created>
  <dcterms:modified xsi:type="dcterms:W3CDTF">2013-03-13T09:47:00Z</dcterms:modified>
</cp:coreProperties>
</file>